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140" w:rsidRPr="0036114B" w:rsidRDefault="00F609B2" w:rsidP="0036114B">
      <w:pPr>
        <w:shd w:val="clear" w:color="auto" w:fill="FFFFFF"/>
        <w:jc w:val="both"/>
        <w:rPr>
          <w:b/>
          <w:bCs/>
          <w:color w:val="000000"/>
          <w:spacing w:val="3"/>
          <w:sz w:val="26"/>
          <w:szCs w:val="26"/>
          <w:lang w:val="ro-RO"/>
        </w:rPr>
      </w:pPr>
      <w:r w:rsidRPr="0036114B">
        <w:rPr>
          <w:b/>
          <w:bCs/>
          <w:color w:val="000000"/>
          <w:spacing w:val="3"/>
          <w:sz w:val="26"/>
          <w:szCs w:val="26"/>
          <w:lang w:val="ro-RO"/>
        </w:rPr>
        <w:t>Anexa nr</w:t>
      </w:r>
      <w:r w:rsidR="00A72341" w:rsidRPr="0036114B">
        <w:rPr>
          <w:b/>
          <w:bCs/>
          <w:color w:val="000000"/>
          <w:spacing w:val="3"/>
          <w:sz w:val="26"/>
          <w:szCs w:val="26"/>
          <w:lang w:val="ro-RO"/>
        </w:rPr>
        <w:t xml:space="preserve"> 1</w:t>
      </w:r>
    </w:p>
    <w:p w:rsidR="00734722" w:rsidRPr="0036114B" w:rsidRDefault="00BA6140" w:rsidP="0036114B">
      <w:pPr>
        <w:shd w:val="clear" w:color="auto" w:fill="FFFFFF"/>
        <w:jc w:val="both"/>
        <w:rPr>
          <w:b/>
          <w:bCs/>
          <w:color w:val="000000"/>
          <w:spacing w:val="3"/>
          <w:sz w:val="20"/>
          <w:szCs w:val="20"/>
          <w:lang w:val="ro-RO"/>
        </w:rPr>
      </w:pPr>
      <w:r w:rsidRPr="0036114B">
        <w:rPr>
          <w:b/>
          <w:bCs/>
          <w:color w:val="000000"/>
          <w:spacing w:val="3"/>
          <w:sz w:val="20"/>
          <w:szCs w:val="20"/>
          <w:lang w:val="ro-RO"/>
        </w:rPr>
        <w:t>IMPOZIT</w:t>
      </w:r>
      <w:r w:rsidR="008269B1" w:rsidRPr="0036114B">
        <w:rPr>
          <w:b/>
          <w:bCs/>
          <w:color w:val="000000"/>
          <w:spacing w:val="3"/>
          <w:sz w:val="20"/>
          <w:szCs w:val="20"/>
          <w:lang w:val="ro-RO"/>
        </w:rPr>
        <w:t>E</w:t>
      </w:r>
      <w:r w:rsidRPr="0036114B">
        <w:rPr>
          <w:b/>
          <w:bCs/>
          <w:color w:val="000000"/>
          <w:spacing w:val="3"/>
          <w:sz w:val="20"/>
          <w:szCs w:val="20"/>
          <w:lang w:val="ro-RO"/>
        </w:rPr>
        <w:t xml:space="preserve"> PE CLADIRI, TERENURI, MIJLOACE DE TRANSPORT SI ALTE TAXE LOCALE</w:t>
      </w:r>
    </w:p>
    <w:p w:rsidR="005924D5" w:rsidRPr="0036114B" w:rsidRDefault="005924D5" w:rsidP="0036114B">
      <w:pPr>
        <w:shd w:val="clear" w:color="auto" w:fill="FFFFFF"/>
        <w:spacing w:line="228" w:lineRule="exact"/>
        <w:ind w:right="31"/>
        <w:jc w:val="both"/>
        <w:rPr>
          <w:color w:val="000000"/>
          <w:spacing w:val="-4"/>
          <w:sz w:val="22"/>
          <w:szCs w:val="22"/>
          <w:lang w:val="ro-RO"/>
        </w:rPr>
      </w:pPr>
      <w:r w:rsidRPr="0036114B">
        <w:rPr>
          <w:b/>
          <w:color w:val="000000"/>
          <w:spacing w:val="-4"/>
          <w:sz w:val="22"/>
          <w:szCs w:val="22"/>
          <w:lang w:val="ro-RO"/>
        </w:rPr>
        <w:t xml:space="preserve">     </w:t>
      </w:r>
      <w:r w:rsidR="00F863E8" w:rsidRPr="0036114B">
        <w:rPr>
          <w:b/>
          <w:color w:val="000000"/>
          <w:spacing w:val="-4"/>
          <w:sz w:val="22"/>
          <w:szCs w:val="22"/>
          <w:lang w:val="ro-RO"/>
        </w:rPr>
        <w:t>1</w:t>
      </w:r>
      <w:r w:rsidR="00F863E8" w:rsidRPr="0036114B">
        <w:rPr>
          <w:color w:val="000000"/>
          <w:spacing w:val="-4"/>
          <w:sz w:val="22"/>
          <w:szCs w:val="22"/>
          <w:lang w:val="ro-RO"/>
        </w:rPr>
        <w:t xml:space="preserve"> </w:t>
      </w:r>
      <w:r w:rsidRPr="0036114B">
        <w:rPr>
          <w:color w:val="000000"/>
          <w:spacing w:val="-4"/>
          <w:sz w:val="22"/>
          <w:szCs w:val="22"/>
          <w:lang w:val="ro-RO"/>
        </w:rPr>
        <w:t>Pentru determinarea impozitului pe clădiri, precum şi a impozitului pe teren pentru anul 20</w:t>
      </w:r>
      <w:r w:rsidR="00EB68BB">
        <w:rPr>
          <w:color w:val="000000"/>
          <w:spacing w:val="-4"/>
          <w:sz w:val="22"/>
          <w:szCs w:val="22"/>
          <w:lang w:val="ro-RO"/>
        </w:rPr>
        <w:t>22</w:t>
      </w:r>
      <w:r w:rsidRPr="0036114B">
        <w:rPr>
          <w:color w:val="000000"/>
          <w:spacing w:val="-4"/>
          <w:sz w:val="22"/>
          <w:szCs w:val="22"/>
          <w:lang w:val="ro-RO"/>
        </w:rPr>
        <w:t xml:space="preserve"> se menţine delimitarea zonelor aprobată prin Hotărârea Consiliului loca</w:t>
      </w:r>
      <w:r w:rsidR="00B56B05">
        <w:rPr>
          <w:color w:val="000000"/>
          <w:spacing w:val="-4"/>
          <w:sz w:val="22"/>
          <w:szCs w:val="22"/>
          <w:lang w:val="ro-RO"/>
        </w:rPr>
        <w:t>l Scarisoara , nr.15/31.05.2011</w:t>
      </w:r>
      <w:r w:rsidRPr="0036114B">
        <w:rPr>
          <w:color w:val="000000"/>
          <w:spacing w:val="-4"/>
          <w:sz w:val="22"/>
          <w:szCs w:val="22"/>
          <w:lang w:val="ro-RO"/>
        </w:rPr>
        <w:t>, respectiv:</w:t>
      </w:r>
    </w:p>
    <w:p w:rsidR="005924D5" w:rsidRPr="0036114B" w:rsidRDefault="005924D5" w:rsidP="0036114B">
      <w:pPr>
        <w:shd w:val="clear" w:color="auto" w:fill="FFFFFF"/>
        <w:spacing w:line="228" w:lineRule="exact"/>
        <w:ind w:right="31"/>
        <w:jc w:val="both"/>
        <w:rPr>
          <w:color w:val="000000"/>
          <w:spacing w:val="-4"/>
          <w:sz w:val="16"/>
          <w:szCs w:val="16"/>
          <w:lang w:val="ro-RO"/>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140"/>
        <w:gridCol w:w="1980"/>
        <w:gridCol w:w="1098"/>
        <w:gridCol w:w="1512"/>
      </w:tblGrid>
      <w:tr w:rsidR="005924D5" w:rsidRPr="0036114B" w:rsidTr="00C304E3">
        <w:trPr>
          <w:trHeight w:val="534"/>
        </w:trPr>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 xml:space="preserve">Nr </w:t>
            </w:r>
          </w:p>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crt</w:t>
            </w: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Denumire sat</w:t>
            </w:r>
          </w:p>
        </w:tc>
        <w:tc>
          <w:tcPr>
            <w:tcW w:w="198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Zona  fiscala</w:t>
            </w:r>
          </w:p>
        </w:tc>
        <w:tc>
          <w:tcPr>
            <w:tcW w:w="109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Rang</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p>
        </w:tc>
      </w:tr>
      <w:tr w:rsidR="005924D5" w:rsidRPr="0036114B" w:rsidTr="00C304E3">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numPr>
                <w:ilvl w:val="0"/>
                <w:numId w:val="12"/>
              </w:numPr>
              <w:shd w:val="clear" w:color="auto" w:fill="FFFFFF"/>
              <w:tabs>
                <w:tab w:val="left" w:pos="720"/>
              </w:tabs>
              <w:spacing w:line="228" w:lineRule="exact"/>
              <w:ind w:right="31"/>
              <w:jc w:val="both"/>
              <w:rPr>
                <w:b/>
                <w:color w:val="000000"/>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SCARISOARA I de la nr.152 -240</w:t>
            </w:r>
          </w:p>
        </w:tc>
        <w:tc>
          <w:tcPr>
            <w:tcW w:w="198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A</w:t>
            </w:r>
          </w:p>
        </w:tc>
        <w:tc>
          <w:tcPr>
            <w:tcW w:w="109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I V</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color w:val="000000"/>
                <w:spacing w:val="-4"/>
                <w:sz w:val="16"/>
                <w:szCs w:val="16"/>
                <w:lang w:val="ro-RO"/>
              </w:rPr>
            </w:pPr>
            <w:r w:rsidRPr="0036114B">
              <w:rPr>
                <w:color w:val="000000"/>
                <w:spacing w:val="-4"/>
                <w:sz w:val="16"/>
                <w:szCs w:val="16"/>
                <w:lang w:val="ro-RO"/>
              </w:rPr>
              <w:t>Zona centru</w:t>
            </w:r>
          </w:p>
        </w:tc>
      </w:tr>
      <w:tr w:rsidR="005924D5" w:rsidRPr="0036114B" w:rsidTr="00C304E3">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numPr>
                <w:ilvl w:val="0"/>
                <w:numId w:val="12"/>
              </w:numPr>
              <w:shd w:val="clear" w:color="auto" w:fill="FFFFFF"/>
              <w:tabs>
                <w:tab w:val="left" w:pos="720"/>
              </w:tabs>
              <w:spacing w:line="228" w:lineRule="exact"/>
              <w:ind w:right="31"/>
              <w:jc w:val="both"/>
              <w:rPr>
                <w:b/>
                <w:color w:val="000000"/>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SCARISOARA II de la nr.241-363</w:t>
            </w:r>
          </w:p>
        </w:tc>
        <w:tc>
          <w:tcPr>
            <w:tcW w:w="198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B</w:t>
            </w:r>
          </w:p>
        </w:tc>
        <w:tc>
          <w:tcPr>
            <w:tcW w:w="109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IV</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Z</w:t>
            </w:r>
            <w:r w:rsidRPr="0036114B">
              <w:rPr>
                <w:color w:val="000000"/>
                <w:spacing w:val="-4"/>
                <w:sz w:val="16"/>
                <w:szCs w:val="16"/>
                <w:lang w:val="ro-RO"/>
              </w:rPr>
              <w:t xml:space="preserve">ona Cirlora </w:t>
            </w:r>
          </w:p>
        </w:tc>
      </w:tr>
      <w:tr w:rsidR="005924D5" w:rsidRPr="0036114B" w:rsidTr="00C304E3">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numPr>
                <w:ilvl w:val="0"/>
                <w:numId w:val="12"/>
              </w:numPr>
              <w:shd w:val="clear" w:color="auto" w:fill="FFFFFF"/>
              <w:tabs>
                <w:tab w:val="left" w:pos="720"/>
              </w:tabs>
              <w:spacing w:line="228" w:lineRule="exact"/>
              <w:ind w:right="31"/>
              <w:jc w:val="both"/>
              <w:rPr>
                <w:b/>
                <w:color w:val="000000"/>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LAZESTI</w:t>
            </w:r>
          </w:p>
        </w:tc>
        <w:tc>
          <w:tcPr>
            <w:tcW w:w="198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C</w:t>
            </w:r>
          </w:p>
        </w:tc>
        <w:tc>
          <w:tcPr>
            <w:tcW w:w="109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color w:val="000000"/>
                <w:spacing w:val="-4"/>
                <w:sz w:val="16"/>
                <w:szCs w:val="16"/>
                <w:lang w:val="ro-RO"/>
              </w:rPr>
            </w:pPr>
            <w:r w:rsidRPr="0036114B">
              <w:rPr>
                <w:color w:val="000000"/>
                <w:spacing w:val="-4"/>
                <w:sz w:val="16"/>
                <w:szCs w:val="16"/>
                <w:lang w:val="ro-RO"/>
              </w:rPr>
              <w:t>Zona centr</w:t>
            </w:r>
            <w:r w:rsidR="00B02988" w:rsidRPr="0036114B">
              <w:rPr>
                <w:color w:val="000000"/>
                <w:spacing w:val="-4"/>
                <w:sz w:val="16"/>
                <w:szCs w:val="16"/>
                <w:lang w:val="ro-RO"/>
              </w:rPr>
              <w:t>u</w:t>
            </w:r>
          </w:p>
        </w:tc>
      </w:tr>
      <w:tr w:rsidR="005924D5" w:rsidRPr="0036114B" w:rsidTr="00C304E3">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numPr>
                <w:ilvl w:val="0"/>
                <w:numId w:val="12"/>
              </w:numPr>
              <w:shd w:val="clear" w:color="auto" w:fill="FFFFFF"/>
              <w:tabs>
                <w:tab w:val="left" w:pos="720"/>
              </w:tabs>
              <w:spacing w:line="228" w:lineRule="exact"/>
              <w:ind w:right="31"/>
              <w:jc w:val="both"/>
              <w:rPr>
                <w:b/>
                <w:color w:val="000000"/>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STIULETI  de la nr.29 –39</w:t>
            </w:r>
          </w:p>
        </w:tc>
        <w:tc>
          <w:tcPr>
            <w:tcW w:w="198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C</w:t>
            </w:r>
          </w:p>
        </w:tc>
        <w:tc>
          <w:tcPr>
            <w:tcW w:w="109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color w:val="000000"/>
                <w:spacing w:val="-4"/>
                <w:sz w:val="16"/>
                <w:szCs w:val="16"/>
                <w:lang w:val="ro-RO"/>
              </w:rPr>
            </w:pPr>
            <w:r w:rsidRPr="0036114B">
              <w:rPr>
                <w:color w:val="000000"/>
                <w:spacing w:val="-4"/>
                <w:sz w:val="16"/>
                <w:szCs w:val="16"/>
                <w:lang w:val="ro-RO"/>
              </w:rPr>
              <w:t>Zona Distr.</w:t>
            </w:r>
          </w:p>
        </w:tc>
      </w:tr>
      <w:tr w:rsidR="005924D5" w:rsidRPr="0036114B" w:rsidTr="00C304E3">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numPr>
                <w:ilvl w:val="0"/>
                <w:numId w:val="12"/>
              </w:numPr>
              <w:shd w:val="clear" w:color="auto" w:fill="FFFFFF"/>
              <w:tabs>
                <w:tab w:val="left" w:pos="720"/>
              </w:tabs>
              <w:spacing w:line="228" w:lineRule="exact"/>
              <w:ind w:right="31"/>
              <w:jc w:val="both"/>
              <w:rPr>
                <w:b/>
                <w:color w:val="000000"/>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SFOARTEA</w:t>
            </w:r>
          </w:p>
        </w:tc>
        <w:tc>
          <w:tcPr>
            <w:tcW w:w="198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p>
        </w:tc>
      </w:tr>
      <w:tr w:rsidR="005924D5" w:rsidRPr="0036114B" w:rsidTr="00C304E3">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numPr>
                <w:ilvl w:val="0"/>
                <w:numId w:val="12"/>
              </w:numPr>
              <w:shd w:val="clear" w:color="auto" w:fill="FFFFFF"/>
              <w:tabs>
                <w:tab w:val="left" w:pos="720"/>
              </w:tabs>
              <w:spacing w:line="228" w:lineRule="exact"/>
              <w:ind w:right="31"/>
              <w:jc w:val="both"/>
              <w:rPr>
                <w:b/>
                <w:color w:val="000000"/>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NEGESTI</w:t>
            </w:r>
          </w:p>
        </w:tc>
        <w:tc>
          <w:tcPr>
            <w:tcW w:w="198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p>
        </w:tc>
      </w:tr>
      <w:tr w:rsidR="005924D5" w:rsidRPr="0036114B" w:rsidTr="00C304E3">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numPr>
                <w:ilvl w:val="0"/>
                <w:numId w:val="12"/>
              </w:numPr>
              <w:shd w:val="clear" w:color="auto" w:fill="FFFFFF"/>
              <w:tabs>
                <w:tab w:val="left" w:pos="720"/>
              </w:tabs>
              <w:spacing w:line="228" w:lineRule="exact"/>
              <w:ind w:right="31"/>
              <w:jc w:val="both"/>
              <w:rPr>
                <w:b/>
                <w:color w:val="000000"/>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PRELUCA</w:t>
            </w:r>
          </w:p>
        </w:tc>
        <w:tc>
          <w:tcPr>
            <w:tcW w:w="198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p>
        </w:tc>
      </w:tr>
      <w:tr w:rsidR="005924D5" w:rsidRPr="0036114B" w:rsidTr="00C304E3">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numPr>
                <w:ilvl w:val="0"/>
                <w:numId w:val="12"/>
              </w:numPr>
              <w:shd w:val="clear" w:color="auto" w:fill="FFFFFF"/>
              <w:tabs>
                <w:tab w:val="left" w:pos="720"/>
              </w:tabs>
              <w:spacing w:line="228" w:lineRule="exact"/>
              <w:ind w:right="31"/>
              <w:jc w:val="both"/>
              <w:rPr>
                <w:b/>
                <w:color w:val="000000"/>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RUNC</w:t>
            </w:r>
          </w:p>
        </w:tc>
        <w:tc>
          <w:tcPr>
            <w:tcW w:w="198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p>
        </w:tc>
      </w:tr>
      <w:tr w:rsidR="005924D5" w:rsidRPr="0036114B" w:rsidTr="00C304E3">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numPr>
                <w:ilvl w:val="0"/>
                <w:numId w:val="12"/>
              </w:numPr>
              <w:shd w:val="clear" w:color="auto" w:fill="FFFFFF"/>
              <w:tabs>
                <w:tab w:val="left" w:pos="720"/>
              </w:tabs>
              <w:spacing w:line="228" w:lineRule="exact"/>
              <w:ind w:right="31"/>
              <w:jc w:val="both"/>
              <w:rPr>
                <w:b/>
                <w:color w:val="000000"/>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TRINCESTI</w:t>
            </w:r>
          </w:p>
        </w:tc>
        <w:tc>
          <w:tcPr>
            <w:tcW w:w="198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p>
        </w:tc>
      </w:tr>
      <w:tr w:rsidR="005924D5" w:rsidRPr="0036114B" w:rsidTr="00C304E3">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numPr>
                <w:ilvl w:val="0"/>
                <w:numId w:val="12"/>
              </w:numPr>
              <w:shd w:val="clear" w:color="auto" w:fill="FFFFFF"/>
              <w:tabs>
                <w:tab w:val="left" w:pos="720"/>
              </w:tabs>
              <w:spacing w:line="228" w:lineRule="exact"/>
              <w:ind w:right="31"/>
              <w:jc w:val="both"/>
              <w:rPr>
                <w:b/>
                <w:color w:val="000000"/>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LESPEZEA</w:t>
            </w:r>
          </w:p>
        </w:tc>
        <w:tc>
          <w:tcPr>
            <w:tcW w:w="198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p>
        </w:tc>
      </w:tr>
      <w:tr w:rsidR="005924D5" w:rsidRPr="0036114B" w:rsidTr="00C304E3">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numPr>
                <w:ilvl w:val="0"/>
                <w:numId w:val="12"/>
              </w:numPr>
              <w:shd w:val="clear" w:color="auto" w:fill="FFFFFF"/>
              <w:tabs>
                <w:tab w:val="left" w:pos="720"/>
              </w:tabs>
              <w:spacing w:line="228" w:lineRule="exact"/>
              <w:ind w:right="31"/>
              <w:jc w:val="both"/>
              <w:rPr>
                <w:b/>
                <w:color w:val="000000"/>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STIULETI de la nr.1-28;40-98;365-385</w:t>
            </w:r>
          </w:p>
        </w:tc>
        <w:tc>
          <w:tcPr>
            <w:tcW w:w="198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p>
        </w:tc>
      </w:tr>
      <w:tr w:rsidR="005924D5" w:rsidRPr="0036114B" w:rsidTr="00C304E3">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numPr>
                <w:ilvl w:val="0"/>
                <w:numId w:val="12"/>
              </w:numPr>
              <w:shd w:val="clear" w:color="auto" w:fill="FFFFFF"/>
              <w:tabs>
                <w:tab w:val="left" w:pos="720"/>
              </w:tabs>
              <w:spacing w:line="228" w:lineRule="exact"/>
              <w:ind w:right="31"/>
              <w:jc w:val="both"/>
              <w:rPr>
                <w:b/>
                <w:color w:val="000000"/>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FATA LAZESTI</w:t>
            </w:r>
          </w:p>
        </w:tc>
        <w:tc>
          <w:tcPr>
            <w:tcW w:w="198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p>
        </w:tc>
      </w:tr>
      <w:tr w:rsidR="005924D5" w:rsidRPr="0036114B" w:rsidTr="00C304E3">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numPr>
                <w:ilvl w:val="0"/>
                <w:numId w:val="12"/>
              </w:numPr>
              <w:shd w:val="clear" w:color="auto" w:fill="FFFFFF"/>
              <w:tabs>
                <w:tab w:val="left" w:pos="720"/>
              </w:tabs>
              <w:spacing w:line="228" w:lineRule="exact"/>
              <w:ind w:right="31"/>
              <w:jc w:val="both"/>
              <w:rPr>
                <w:b/>
                <w:color w:val="000000"/>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MATEI</w:t>
            </w:r>
          </w:p>
        </w:tc>
        <w:tc>
          <w:tcPr>
            <w:tcW w:w="198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p>
        </w:tc>
      </w:tr>
      <w:tr w:rsidR="005924D5" w:rsidRPr="0036114B" w:rsidTr="00C304E3">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numPr>
                <w:ilvl w:val="0"/>
                <w:numId w:val="12"/>
              </w:numPr>
              <w:shd w:val="clear" w:color="auto" w:fill="FFFFFF"/>
              <w:tabs>
                <w:tab w:val="left" w:pos="720"/>
              </w:tabs>
              <w:spacing w:line="228" w:lineRule="exact"/>
              <w:ind w:right="31"/>
              <w:jc w:val="both"/>
              <w:rPr>
                <w:b/>
                <w:color w:val="000000"/>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BIRLESTI</w:t>
            </w:r>
          </w:p>
        </w:tc>
        <w:tc>
          <w:tcPr>
            <w:tcW w:w="198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p>
        </w:tc>
      </w:tr>
      <w:tr w:rsidR="005924D5" w:rsidRPr="0036114B" w:rsidTr="00C304E3">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numPr>
                <w:ilvl w:val="0"/>
                <w:numId w:val="12"/>
              </w:numPr>
              <w:shd w:val="clear" w:color="auto" w:fill="FFFFFF"/>
              <w:tabs>
                <w:tab w:val="left" w:pos="720"/>
              </w:tabs>
              <w:spacing w:line="228" w:lineRule="exact"/>
              <w:ind w:right="31"/>
              <w:jc w:val="both"/>
              <w:rPr>
                <w:b/>
                <w:color w:val="000000"/>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BOTESTI</w:t>
            </w:r>
          </w:p>
        </w:tc>
        <w:tc>
          <w:tcPr>
            <w:tcW w:w="198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D</w:t>
            </w:r>
          </w:p>
        </w:tc>
        <w:tc>
          <w:tcPr>
            <w:tcW w:w="109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V</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p>
        </w:tc>
      </w:tr>
      <w:tr w:rsidR="005924D5" w:rsidRPr="0036114B" w:rsidTr="00C304E3">
        <w:tc>
          <w:tcPr>
            <w:tcW w:w="828"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numPr>
                <w:ilvl w:val="0"/>
                <w:numId w:val="12"/>
              </w:numPr>
              <w:shd w:val="clear" w:color="auto" w:fill="FFFFFF"/>
              <w:tabs>
                <w:tab w:val="left" w:pos="720"/>
              </w:tabs>
              <w:spacing w:line="228" w:lineRule="exact"/>
              <w:ind w:right="31"/>
              <w:jc w:val="both"/>
              <w:rPr>
                <w:b/>
                <w:color w:val="000000"/>
                <w:spacing w:val="-4"/>
                <w:sz w:val="16"/>
                <w:szCs w:val="16"/>
                <w:lang w:val="ro-RO"/>
              </w:rPr>
            </w:pPr>
          </w:p>
        </w:tc>
        <w:tc>
          <w:tcPr>
            <w:tcW w:w="4140"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FLORESTI</w:t>
            </w:r>
          </w:p>
        </w:tc>
        <w:tc>
          <w:tcPr>
            <w:tcW w:w="3078" w:type="dxa"/>
            <w:gridSpan w:val="2"/>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r w:rsidRPr="0036114B">
              <w:rPr>
                <w:b/>
                <w:color w:val="000000"/>
                <w:spacing w:val="-4"/>
                <w:sz w:val="16"/>
                <w:szCs w:val="16"/>
                <w:lang w:val="ro-RO"/>
              </w:rPr>
              <w:t xml:space="preserve">D          </w:t>
            </w:r>
            <w:r w:rsidR="00F863E8" w:rsidRPr="0036114B">
              <w:rPr>
                <w:b/>
                <w:color w:val="000000"/>
                <w:spacing w:val="-4"/>
                <w:sz w:val="16"/>
                <w:szCs w:val="16"/>
                <w:lang w:val="ro-RO"/>
              </w:rPr>
              <w:t xml:space="preserve">                                 </w:t>
            </w:r>
            <w:r w:rsidRPr="0036114B">
              <w:rPr>
                <w:b/>
                <w:color w:val="000000"/>
                <w:spacing w:val="-4"/>
                <w:sz w:val="16"/>
                <w:szCs w:val="16"/>
                <w:lang w:val="ro-RO"/>
              </w:rPr>
              <w:t xml:space="preserve">          V                              </w:t>
            </w:r>
          </w:p>
        </w:tc>
        <w:tc>
          <w:tcPr>
            <w:tcW w:w="1512" w:type="dxa"/>
            <w:tcBorders>
              <w:top w:val="single" w:sz="4" w:space="0" w:color="auto"/>
              <w:left w:val="single" w:sz="4" w:space="0" w:color="auto"/>
              <w:bottom w:val="single" w:sz="4" w:space="0" w:color="auto"/>
              <w:right w:val="single" w:sz="4" w:space="0" w:color="auto"/>
            </w:tcBorders>
          </w:tcPr>
          <w:p w:rsidR="005924D5" w:rsidRPr="0036114B" w:rsidRDefault="005924D5" w:rsidP="0036114B">
            <w:pPr>
              <w:shd w:val="clear" w:color="auto" w:fill="FFFFFF"/>
              <w:spacing w:line="228" w:lineRule="exact"/>
              <w:ind w:right="31"/>
              <w:jc w:val="both"/>
              <w:rPr>
                <w:b/>
                <w:color w:val="000000"/>
                <w:spacing w:val="-4"/>
                <w:sz w:val="16"/>
                <w:szCs w:val="16"/>
                <w:lang w:val="ro-RO"/>
              </w:rPr>
            </w:pPr>
          </w:p>
        </w:tc>
      </w:tr>
    </w:tbl>
    <w:p w:rsidR="005924D5" w:rsidRPr="0036114B" w:rsidRDefault="005924D5" w:rsidP="00C304E3">
      <w:pPr>
        <w:shd w:val="clear" w:color="auto" w:fill="FFFFFF"/>
        <w:spacing w:line="228" w:lineRule="exact"/>
        <w:ind w:right="-603"/>
        <w:jc w:val="both"/>
        <w:rPr>
          <w:color w:val="000000"/>
          <w:spacing w:val="-4"/>
          <w:sz w:val="16"/>
          <w:szCs w:val="16"/>
          <w:lang w:val="ro-RO"/>
        </w:rPr>
      </w:pPr>
    </w:p>
    <w:p w:rsidR="005924D5" w:rsidRPr="0036114B" w:rsidRDefault="005924D5" w:rsidP="00C304E3">
      <w:pPr>
        <w:shd w:val="clear" w:color="auto" w:fill="FFFFFF"/>
        <w:spacing w:line="228" w:lineRule="exact"/>
        <w:ind w:right="-603"/>
        <w:jc w:val="both"/>
        <w:rPr>
          <w:color w:val="000000"/>
          <w:spacing w:val="-4"/>
          <w:sz w:val="22"/>
          <w:szCs w:val="22"/>
          <w:lang w:val="ro-RO"/>
        </w:rPr>
      </w:pPr>
      <w:r w:rsidRPr="0036114B">
        <w:rPr>
          <w:color w:val="000000"/>
          <w:spacing w:val="-4"/>
          <w:sz w:val="22"/>
          <w:szCs w:val="22"/>
          <w:lang w:val="ro-RO"/>
        </w:rPr>
        <w:t xml:space="preserve">În cazul în care în cursul anului se modifică rangul localităţii, impozitul pe clădiri şi teren se modifică corespunzător noii încadrări a localităţii, începând cu data de </w:t>
      </w:r>
      <w:r w:rsidRPr="0036114B">
        <w:rPr>
          <w:b/>
          <w:color w:val="000000"/>
          <w:spacing w:val="-4"/>
          <w:sz w:val="22"/>
          <w:szCs w:val="22"/>
          <w:lang w:val="ro-RO"/>
        </w:rPr>
        <w:t>1 ianuarie a anului următor</w:t>
      </w:r>
      <w:r w:rsidRPr="0036114B">
        <w:rPr>
          <w:color w:val="000000"/>
          <w:spacing w:val="-4"/>
          <w:sz w:val="22"/>
          <w:szCs w:val="22"/>
          <w:lang w:val="ro-RO"/>
        </w:rPr>
        <w:t xml:space="preserve"> celui în care a intervenit această modificare .</w:t>
      </w:r>
    </w:p>
    <w:p w:rsidR="00FF78F6" w:rsidRPr="0036114B" w:rsidRDefault="00FF78F6" w:rsidP="00C304E3">
      <w:pPr>
        <w:shd w:val="clear" w:color="auto" w:fill="FFFFFF"/>
        <w:spacing w:line="228" w:lineRule="exact"/>
        <w:ind w:right="-603"/>
        <w:jc w:val="both"/>
        <w:rPr>
          <w:color w:val="000000"/>
          <w:spacing w:val="-4"/>
          <w:sz w:val="16"/>
          <w:szCs w:val="16"/>
          <w:lang w:val="ro-RO"/>
        </w:rPr>
      </w:pPr>
    </w:p>
    <w:p w:rsidR="007C693B" w:rsidRPr="0036114B" w:rsidRDefault="00827237" w:rsidP="00C304E3">
      <w:pPr>
        <w:shd w:val="clear" w:color="auto" w:fill="FFFFFF"/>
        <w:spacing w:line="228" w:lineRule="exact"/>
        <w:ind w:right="-603"/>
        <w:jc w:val="both"/>
        <w:rPr>
          <w:color w:val="000000"/>
          <w:spacing w:val="-4"/>
          <w:sz w:val="22"/>
          <w:szCs w:val="22"/>
          <w:lang w:val="ro-RO"/>
        </w:rPr>
      </w:pPr>
      <w:r w:rsidRPr="0036114B">
        <w:rPr>
          <w:b/>
          <w:color w:val="000000"/>
          <w:spacing w:val="-4"/>
          <w:sz w:val="22"/>
          <w:szCs w:val="22"/>
          <w:lang w:val="ro-RO"/>
        </w:rPr>
        <w:t>2</w:t>
      </w:r>
      <w:r w:rsidR="00AD79D1" w:rsidRPr="0036114B">
        <w:rPr>
          <w:color w:val="000000"/>
          <w:spacing w:val="-4"/>
          <w:sz w:val="22"/>
          <w:szCs w:val="22"/>
          <w:lang w:val="ro-RO"/>
        </w:rPr>
        <w:t>.</w:t>
      </w:r>
      <w:r w:rsidR="00B4159B" w:rsidRPr="0036114B">
        <w:rPr>
          <w:color w:val="000000"/>
          <w:spacing w:val="-4"/>
          <w:sz w:val="22"/>
          <w:szCs w:val="22"/>
          <w:lang w:val="ro-RO"/>
        </w:rPr>
        <w:t xml:space="preserve"> </w:t>
      </w:r>
      <w:r w:rsidR="00FF78F6" w:rsidRPr="0036114B">
        <w:rPr>
          <w:b/>
          <w:color w:val="000000"/>
          <w:spacing w:val="-4"/>
          <w:sz w:val="22"/>
          <w:szCs w:val="22"/>
          <w:lang w:val="ro-RO"/>
        </w:rPr>
        <w:t>Valoarile impozabile prevazut</w:t>
      </w:r>
      <w:r w:rsidR="005D067D" w:rsidRPr="0036114B">
        <w:rPr>
          <w:b/>
          <w:color w:val="000000"/>
          <w:spacing w:val="-4"/>
          <w:sz w:val="22"/>
          <w:szCs w:val="22"/>
          <w:lang w:val="ro-RO"/>
        </w:rPr>
        <w:t>e</w:t>
      </w:r>
      <w:r w:rsidR="00FF78F6" w:rsidRPr="0036114B">
        <w:rPr>
          <w:b/>
          <w:color w:val="000000"/>
          <w:spacing w:val="-4"/>
          <w:sz w:val="22"/>
          <w:szCs w:val="22"/>
          <w:lang w:val="ro-RO"/>
        </w:rPr>
        <w:t xml:space="preserve"> de Legea nr. 227/2015</w:t>
      </w:r>
      <w:r w:rsidR="00E809CE" w:rsidRPr="0036114B">
        <w:rPr>
          <w:b/>
          <w:color w:val="000000"/>
          <w:spacing w:val="-4"/>
          <w:sz w:val="22"/>
          <w:szCs w:val="22"/>
          <w:lang w:val="ro-RO"/>
        </w:rPr>
        <w:t xml:space="preserve"> </w:t>
      </w:r>
      <w:r w:rsidR="0057132A" w:rsidRPr="0036114B">
        <w:rPr>
          <w:color w:val="000000"/>
          <w:spacing w:val="-4"/>
          <w:sz w:val="22"/>
          <w:szCs w:val="22"/>
          <w:lang w:val="ro-RO"/>
        </w:rPr>
        <w:t xml:space="preserve"> inscrise in</w:t>
      </w:r>
      <w:r w:rsidR="006F4850" w:rsidRPr="0036114B">
        <w:rPr>
          <w:color w:val="000000"/>
          <w:spacing w:val="-4"/>
          <w:sz w:val="22"/>
          <w:szCs w:val="22"/>
          <w:lang w:val="ro-RO"/>
        </w:rPr>
        <w:t xml:space="preserve"> aceasta</w:t>
      </w:r>
      <w:r w:rsidR="00FF78F6" w:rsidRPr="0036114B">
        <w:rPr>
          <w:color w:val="000000"/>
          <w:spacing w:val="-4"/>
          <w:sz w:val="22"/>
          <w:szCs w:val="22"/>
          <w:lang w:val="ro-RO"/>
        </w:rPr>
        <w:t xml:space="preserve"> anexa</w:t>
      </w:r>
      <w:r w:rsidR="006F4850" w:rsidRPr="0036114B">
        <w:rPr>
          <w:color w:val="000000"/>
          <w:spacing w:val="-4"/>
          <w:sz w:val="22"/>
          <w:szCs w:val="22"/>
          <w:lang w:val="ro-RO"/>
        </w:rPr>
        <w:t xml:space="preserve"> </w:t>
      </w:r>
      <w:r w:rsidR="00965D3F">
        <w:rPr>
          <w:color w:val="000000"/>
          <w:spacing w:val="-4"/>
          <w:sz w:val="22"/>
          <w:szCs w:val="22"/>
          <w:lang w:val="ro-RO"/>
        </w:rPr>
        <w:t>se indexeaza cu cota de 2,6</w:t>
      </w:r>
      <w:r w:rsidR="00FF78F6" w:rsidRPr="0036114B">
        <w:rPr>
          <w:color w:val="000000"/>
          <w:spacing w:val="-4"/>
          <w:sz w:val="22"/>
          <w:szCs w:val="22"/>
          <w:lang w:val="ro-RO"/>
        </w:rPr>
        <w:t xml:space="preserve">% </w:t>
      </w:r>
      <w:r w:rsidR="0020745A" w:rsidRPr="0036114B">
        <w:rPr>
          <w:color w:val="000000"/>
          <w:spacing w:val="-4"/>
          <w:sz w:val="22"/>
          <w:szCs w:val="22"/>
          <w:lang w:val="ro-RO"/>
        </w:rPr>
        <w:t>rata de inflatie ,</w:t>
      </w:r>
      <w:r w:rsidR="00FF78F6" w:rsidRPr="0036114B">
        <w:rPr>
          <w:color w:val="000000"/>
          <w:spacing w:val="-4"/>
          <w:sz w:val="22"/>
          <w:szCs w:val="22"/>
          <w:lang w:val="ro-RO"/>
        </w:rPr>
        <w:t>stabilita conform</w:t>
      </w:r>
      <w:r w:rsidR="00965D3F">
        <w:rPr>
          <w:color w:val="000000"/>
          <w:spacing w:val="-4"/>
          <w:sz w:val="22"/>
          <w:szCs w:val="22"/>
          <w:lang w:val="ro-RO"/>
        </w:rPr>
        <w:t xml:space="preserve"> Proiectului de Hotarare </w:t>
      </w:r>
      <w:r w:rsidR="00FF78F6" w:rsidRPr="0036114B">
        <w:rPr>
          <w:color w:val="000000"/>
          <w:spacing w:val="-4"/>
          <w:sz w:val="22"/>
          <w:szCs w:val="22"/>
          <w:lang w:val="ro-RO"/>
        </w:rPr>
        <w:t xml:space="preserve"> nr. </w:t>
      </w:r>
      <w:r w:rsidR="00965D3F">
        <w:rPr>
          <w:color w:val="000000"/>
          <w:spacing w:val="-4"/>
          <w:sz w:val="22"/>
          <w:szCs w:val="22"/>
          <w:lang w:val="ro-RO"/>
        </w:rPr>
        <w:t>16 din 07.04.2021</w:t>
      </w:r>
      <w:r w:rsidR="006F4850" w:rsidRPr="0036114B">
        <w:rPr>
          <w:color w:val="000000"/>
          <w:spacing w:val="-4"/>
          <w:sz w:val="22"/>
          <w:szCs w:val="22"/>
          <w:lang w:val="ro-RO"/>
        </w:rPr>
        <w:t>,  rezultand valorile impozabile</w:t>
      </w:r>
      <w:r w:rsidR="00965D3F">
        <w:rPr>
          <w:color w:val="000000"/>
          <w:spacing w:val="-4"/>
          <w:sz w:val="22"/>
          <w:szCs w:val="22"/>
          <w:lang w:val="ro-RO"/>
        </w:rPr>
        <w:t xml:space="preserve"> pentru anul 2022</w:t>
      </w:r>
      <w:r w:rsidR="006F4850" w:rsidRPr="0036114B">
        <w:rPr>
          <w:color w:val="000000"/>
          <w:spacing w:val="-4"/>
          <w:sz w:val="22"/>
          <w:szCs w:val="22"/>
          <w:lang w:val="ro-RO"/>
        </w:rPr>
        <w:t>, inscrise in tabel</w:t>
      </w:r>
      <w:r w:rsidR="00A72341" w:rsidRPr="0036114B">
        <w:rPr>
          <w:color w:val="000000"/>
          <w:spacing w:val="-4"/>
          <w:sz w:val="22"/>
          <w:szCs w:val="22"/>
          <w:lang w:val="ro-RO"/>
        </w:rPr>
        <w:t>ul</w:t>
      </w:r>
      <w:r w:rsidR="009B72E1" w:rsidRPr="0036114B">
        <w:rPr>
          <w:color w:val="000000"/>
          <w:spacing w:val="-4"/>
          <w:sz w:val="22"/>
          <w:szCs w:val="22"/>
          <w:lang w:val="ro-RO"/>
        </w:rPr>
        <w:t xml:space="preserve"> </w:t>
      </w:r>
      <w:r w:rsidR="006F4850" w:rsidRPr="0036114B">
        <w:rPr>
          <w:color w:val="000000"/>
          <w:spacing w:val="-4"/>
          <w:sz w:val="22"/>
          <w:szCs w:val="22"/>
          <w:lang w:val="ro-RO"/>
        </w:rPr>
        <w:t>in colo</w:t>
      </w:r>
      <w:r w:rsidR="009B72E1" w:rsidRPr="0036114B">
        <w:rPr>
          <w:color w:val="000000"/>
          <w:spacing w:val="-4"/>
          <w:sz w:val="22"/>
          <w:szCs w:val="22"/>
          <w:lang w:val="ro-RO"/>
        </w:rPr>
        <w:t>a</w:t>
      </w:r>
      <w:r w:rsidR="00965D3F">
        <w:rPr>
          <w:color w:val="000000"/>
          <w:spacing w:val="-4"/>
          <w:sz w:val="22"/>
          <w:szCs w:val="22"/>
          <w:lang w:val="ro-RO"/>
        </w:rPr>
        <w:t>na „Nivelul pentru anul 2022</w:t>
      </w:r>
      <w:r w:rsidR="006F4850" w:rsidRPr="0036114B">
        <w:rPr>
          <w:color w:val="000000"/>
          <w:spacing w:val="-4"/>
          <w:sz w:val="22"/>
          <w:szCs w:val="22"/>
          <w:lang w:val="ro-RO"/>
        </w:rPr>
        <w:t>”</w:t>
      </w:r>
      <w:r w:rsidR="00E809CE" w:rsidRPr="0036114B">
        <w:rPr>
          <w:color w:val="000000"/>
          <w:spacing w:val="-4"/>
          <w:sz w:val="22"/>
          <w:szCs w:val="22"/>
          <w:lang w:val="ro-RO"/>
        </w:rPr>
        <w:t>.</w:t>
      </w:r>
      <w:r w:rsidR="006F4850" w:rsidRPr="0036114B">
        <w:rPr>
          <w:color w:val="000000"/>
          <w:spacing w:val="-4"/>
          <w:sz w:val="22"/>
          <w:szCs w:val="22"/>
          <w:lang w:val="ro-RO"/>
        </w:rPr>
        <w:t xml:space="preserve"> </w:t>
      </w:r>
    </w:p>
    <w:p w:rsidR="00B4159B" w:rsidRPr="0036114B" w:rsidRDefault="00E809CE" w:rsidP="00C304E3">
      <w:pPr>
        <w:shd w:val="clear" w:color="auto" w:fill="FFFFFF"/>
        <w:spacing w:line="228" w:lineRule="exact"/>
        <w:ind w:right="-603"/>
        <w:jc w:val="both"/>
        <w:rPr>
          <w:color w:val="000000"/>
          <w:spacing w:val="-4"/>
          <w:sz w:val="22"/>
          <w:szCs w:val="22"/>
          <w:lang w:val="ro-RO"/>
        </w:rPr>
      </w:pPr>
      <w:r w:rsidRPr="0036114B">
        <w:rPr>
          <w:color w:val="000000"/>
          <w:spacing w:val="-4"/>
          <w:sz w:val="22"/>
          <w:szCs w:val="22"/>
          <w:lang w:val="ro-RO"/>
        </w:rPr>
        <w:t xml:space="preserve">   </w:t>
      </w:r>
      <w:r w:rsidR="00B4159B" w:rsidRPr="0036114B">
        <w:rPr>
          <w:color w:val="000000"/>
          <w:spacing w:val="-4"/>
          <w:sz w:val="22"/>
          <w:szCs w:val="22"/>
          <w:lang w:val="ro-RO"/>
        </w:rPr>
        <w:t xml:space="preserve">Valoarea impozitelor si taxelor locale care se determina in urma inmultirii unor sume fixe cu suprafete in mp, coeficienti de corectie, fractiuni dintr-un intreg sau cote parti va fi rotunjita in conformitate cu prevederile Legii nr. 348/2004 privind denominarea monedei nationale, modificata. </w:t>
      </w:r>
    </w:p>
    <w:p w:rsidR="00B4159B" w:rsidRPr="0036114B" w:rsidRDefault="00B4159B" w:rsidP="00C304E3">
      <w:pPr>
        <w:ind w:right="-603"/>
        <w:jc w:val="both"/>
        <w:rPr>
          <w:b/>
          <w:color w:val="000000"/>
          <w:spacing w:val="-4"/>
          <w:sz w:val="22"/>
          <w:szCs w:val="22"/>
          <w:lang w:val="ro-RO"/>
        </w:rPr>
      </w:pPr>
    </w:p>
    <w:p w:rsidR="00692768" w:rsidRPr="0036114B" w:rsidRDefault="00B4159B" w:rsidP="00C304E3">
      <w:pPr>
        <w:ind w:right="-603"/>
        <w:jc w:val="both"/>
        <w:rPr>
          <w:b/>
          <w:color w:val="000000"/>
          <w:spacing w:val="-4"/>
          <w:sz w:val="22"/>
          <w:szCs w:val="22"/>
          <w:lang w:val="ro-RO"/>
        </w:rPr>
      </w:pPr>
      <w:r w:rsidRPr="0036114B">
        <w:rPr>
          <w:b/>
          <w:color w:val="000000"/>
          <w:spacing w:val="-4"/>
          <w:sz w:val="22"/>
          <w:szCs w:val="22"/>
          <w:lang w:val="ro-RO"/>
        </w:rPr>
        <w:t>3.</w:t>
      </w:r>
      <w:r w:rsidR="00AD79D1" w:rsidRPr="0036114B">
        <w:rPr>
          <w:b/>
          <w:color w:val="000000"/>
          <w:spacing w:val="-4"/>
          <w:sz w:val="22"/>
          <w:szCs w:val="22"/>
          <w:lang w:val="ro-RO"/>
        </w:rPr>
        <w:t xml:space="preserve"> I</w:t>
      </w:r>
      <w:r w:rsidR="00692768" w:rsidRPr="0036114B">
        <w:rPr>
          <w:b/>
          <w:color w:val="000000"/>
          <w:spacing w:val="-4"/>
          <w:sz w:val="22"/>
          <w:szCs w:val="22"/>
          <w:lang w:val="ro-RO"/>
        </w:rPr>
        <w:t xml:space="preserve">mpozitului pe cladirile rezidentiale </w:t>
      </w:r>
      <w:r w:rsidR="00B13234" w:rsidRPr="0036114B">
        <w:rPr>
          <w:b/>
          <w:color w:val="000000"/>
          <w:spacing w:val="-4"/>
          <w:sz w:val="22"/>
          <w:szCs w:val="22"/>
          <w:lang w:val="ro-RO"/>
        </w:rPr>
        <w:t xml:space="preserve"> cladirile anexa </w:t>
      </w:r>
      <w:r w:rsidR="00692768" w:rsidRPr="0036114B">
        <w:rPr>
          <w:b/>
          <w:color w:val="000000"/>
          <w:spacing w:val="-4"/>
          <w:sz w:val="22"/>
          <w:szCs w:val="22"/>
          <w:lang w:val="ro-RO"/>
        </w:rPr>
        <w:t xml:space="preserve">aflate in proprietatea persoanelor fizice </w:t>
      </w:r>
    </w:p>
    <w:p w:rsidR="00C23032" w:rsidRPr="0036114B" w:rsidRDefault="00B853E9" w:rsidP="00C304E3">
      <w:pPr>
        <w:ind w:right="-603"/>
        <w:jc w:val="both"/>
        <w:rPr>
          <w:color w:val="000000"/>
          <w:spacing w:val="-4"/>
          <w:sz w:val="22"/>
          <w:szCs w:val="22"/>
          <w:lang w:val="ro-RO"/>
        </w:rPr>
      </w:pPr>
      <w:r w:rsidRPr="0036114B">
        <w:rPr>
          <w:color w:val="000000"/>
          <w:spacing w:val="-4"/>
          <w:sz w:val="22"/>
          <w:szCs w:val="22"/>
          <w:lang w:val="ro-RO"/>
        </w:rPr>
        <w:t>   </w:t>
      </w:r>
      <w:r w:rsidR="00692768" w:rsidRPr="0036114B">
        <w:rPr>
          <w:color w:val="000000"/>
          <w:spacing w:val="-4"/>
          <w:sz w:val="22"/>
          <w:szCs w:val="22"/>
          <w:lang w:val="ro-RO"/>
        </w:rPr>
        <w:t xml:space="preserve">Pentru cladirile rezidentiale si cladirile-anexa, aflate in proprietatea persoanelor fizice, impozitul pe cladiri se calculeaza prin aplicarea unei cote </w:t>
      </w:r>
      <w:r w:rsidR="00AD79D1" w:rsidRPr="0036114B">
        <w:rPr>
          <w:color w:val="000000"/>
          <w:spacing w:val="-4"/>
          <w:sz w:val="22"/>
          <w:szCs w:val="22"/>
          <w:lang w:val="ro-RO"/>
        </w:rPr>
        <w:t>0,1</w:t>
      </w:r>
      <w:r w:rsidR="00692768" w:rsidRPr="0036114B">
        <w:rPr>
          <w:color w:val="000000"/>
          <w:spacing w:val="-4"/>
          <w:sz w:val="22"/>
          <w:szCs w:val="22"/>
          <w:lang w:val="ro-RO"/>
        </w:rPr>
        <w:t>%, asupra valorii impozabile a cladirii.</w:t>
      </w:r>
    </w:p>
    <w:p w:rsidR="00692768" w:rsidRPr="0036114B" w:rsidRDefault="00AD79D1" w:rsidP="00C304E3">
      <w:pPr>
        <w:ind w:right="-603"/>
        <w:jc w:val="both"/>
        <w:rPr>
          <w:color w:val="000000"/>
          <w:spacing w:val="-4"/>
          <w:sz w:val="22"/>
          <w:szCs w:val="22"/>
          <w:lang w:val="ro-RO"/>
        </w:rPr>
      </w:pPr>
      <w:r w:rsidRPr="0036114B">
        <w:rPr>
          <w:color w:val="000000"/>
          <w:spacing w:val="-4"/>
          <w:sz w:val="22"/>
          <w:szCs w:val="22"/>
          <w:lang w:val="ro-RO"/>
        </w:rPr>
        <w:t xml:space="preserve"> </w:t>
      </w:r>
      <w:r w:rsidR="00B853E9" w:rsidRPr="0036114B">
        <w:rPr>
          <w:color w:val="000000"/>
          <w:spacing w:val="-4"/>
          <w:sz w:val="22"/>
          <w:szCs w:val="22"/>
          <w:lang w:val="ro-RO"/>
        </w:rPr>
        <w:t>  </w:t>
      </w:r>
      <w:r w:rsidR="00692768" w:rsidRPr="0036114B">
        <w:rPr>
          <w:color w:val="000000"/>
          <w:spacing w:val="-4"/>
          <w:sz w:val="22"/>
          <w:szCs w:val="22"/>
          <w:lang w:val="ro-RO"/>
        </w:rPr>
        <w:t xml:space="preserve">Valoarea impozabila a cladirii, exprimata in lei, se determina prin inmultirea suprafetei construite desfasurate a acesteia, exprimata in metri patrati, cu valoarea impozabila corespunzatoare, exprimata in lei/m2, din tabelul urmator:   </w:t>
      </w:r>
    </w:p>
    <w:tbl>
      <w:tblPr>
        <w:tblW w:w="951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3221"/>
        <w:gridCol w:w="1291"/>
        <w:gridCol w:w="1308"/>
        <w:gridCol w:w="1890"/>
        <w:gridCol w:w="1800"/>
      </w:tblGrid>
      <w:tr w:rsidR="008C10B4" w:rsidRPr="0036114B" w:rsidTr="00C304E3">
        <w:trPr>
          <w:trHeight w:val="345"/>
        </w:trPr>
        <w:tc>
          <w:tcPr>
            <w:tcW w:w="3221" w:type="dxa"/>
            <w:vMerge w:val="restart"/>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vAlign w:val="center"/>
            <w:hideMark/>
          </w:tcPr>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Tipul cladirii</w:t>
            </w:r>
          </w:p>
        </w:tc>
        <w:tc>
          <w:tcPr>
            <w:tcW w:w="2599" w:type="dxa"/>
            <w:gridSpan w:val="2"/>
            <w:tcBorders>
              <w:top w:val="single" w:sz="6" w:space="0" w:color="auto"/>
              <w:left w:val="single" w:sz="6" w:space="0" w:color="auto"/>
              <w:bottom w:val="single" w:sz="6" w:space="0" w:color="auto"/>
              <w:right w:val="single" w:sz="4" w:space="0" w:color="auto"/>
            </w:tcBorders>
            <w:shd w:val="clear" w:color="auto" w:fill="auto"/>
            <w:vAlign w:val="center"/>
            <w:hideMark/>
          </w:tcPr>
          <w:p w:rsidR="008C10B4" w:rsidRPr="0036114B" w:rsidRDefault="008C10B4" w:rsidP="0036114B">
            <w:pPr>
              <w:shd w:val="clear" w:color="auto" w:fill="FFFFFF"/>
              <w:spacing w:line="228" w:lineRule="exact"/>
              <w:ind w:left="94" w:right="31"/>
              <w:jc w:val="both"/>
              <w:rPr>
                <w:color w:val="000000"/>
                <w:spacing w:val="-4"/>
                <w:sz w:val="22"/>
                <w:szCs w:val="22"/>
                <w:lang w:val="ro-RO"/>
              </w:rPr>
            </w:pPr>
            <w:r w:rsidRPr="0036114B">
              <w:rPr>
                <w:color w:val="000000"/>
                <w:spacing w:val="-4"/>
                <w:sz w:val="22"/>
                <w:szCs w:val="22"/>
                <w:lang w:val="ro-RO"/>
              </w:rPr>
              <w:t xml:space="preserve">Valoarea impozabila prevazuta de </w:t>
            </w:r>
          </w:p>
          <w:p w:rsidR="008C10B4" w:rsidRPr="0036114B" w:rsidRDefault="008C10B4" w:rsidP="0036114B">
            <w:pPr>
              <w:shd w:val="clear" w:color="auto" w:fill="FFFFFF"/>
              <w:spacing w:line="228" w:lineRule="exact"/>
              <w:ind w:left="94" w:right="31"/>
              <w:jc w:val="both"/>
              <w:rPr>
                <w:color w:val="000000"/>
                <w:spacing w:val="-4"/>
                <w:sz w:val="22"/>
                <w:szCs w:val="22"/>
                <w:lang w:val="ro-RO"/>
              </w:rPr>
            </w:pPr>
            <w:r w:rsidRPr="0036114B">
              <w:rPr>
                <w:color w:val="000000"/>
                <w:spacing w:val="-4"/>
                <w:sz w:val="22"/>
                <w:szCs w:val="22"/>
                <w:lang w:val="ro-RO"/>
              </w:rPr>
              <w:t>Legea nr. 227/2015</w:t>
            </w:r>
            <w:r w:rsidRPr="0036114B">
              <w:rPr>
                <w:color w:val="000000"/>
                <w:spacing w:val="-4"/>
                <w:sz w:val="22"/>
                <w:szCs w:val="22"/>
                <w:lang w:val="ro-RO"/>
              </w:rPr>
              <w:br/>
              <w:t xml:space="preserve">- lei/m2 </w:t>
            </w:r>
            <w:r w:rsidR="000530F3">
              <w:rPr>
                <w:color w:val="000000"/>
                <w:spacing w:val="-4"/>
                <w:sz w:val="22"/>
                <w:szCs w:val="22"/>
                <w:lang w:val="ro-RO"/>
              </w:rPr>
              <w:t>–pentru anul 20</w:t>
            </w:r>
            <w:r w:rsidR="001F6FFA">
              <w:rPr>
                <w:color w:val="000000"/>
                <w:spacing w:val="-4"/>
                <w:sz w:val="22"/>
                <w:szCs w:val="22"/>
                <w:lang w:val="ro-RO"/>
              </w:rPr>
              <w:t>2</w:t>
            </w:r>
            <w:r w:rsidR="00EB68BB">
              <w:rPr>
                <w:color w:val="000000"/>
                <w:spacing w:val="-4"/>
                <w:sz w:val="22"/>
                <w:szCs w:val="22"/>
                <w:lang w:val="ro-RO"/>
              </w:rPr>
              <w:t>1</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Nivelul pentru</w:t>
            </w:r>
          </w:p>
          <w:p w:rsidR="008C10B4" w:rsidRPr="0036114B" w:rsidRDefault="00EB68BB" w:rsidP="0036114B">
            <w:pPr>
              <w:jc w:val="both"/>
              <w:rPr>
                <w:color w:val="000000"/>
                <w:spacing w:val="-4"/>
                <w:sz w:val="22"/>
                <w:szCs w:val="22"/>
                <w:lang w:val="ro-RO"/>
              </w:rPr>
            </w:pPr>
            <w:r>
              <w:rPr>
                <w:color w:val="000000"/>
                <w:spacing w:val="-4"/>
                <w:sz w:val="22"/>
                <w:szCs w:val="22"/>
                <w:lang w:val="ro-RO"/>
              </w:rPr>
              <w:t>anul 2022</w:t>
            </w:r>
          </w:p>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 lei/m2 -</w:t>
            </w:r>
          </w:p>
        </w:tc>
      </w:tr>
      <w:tr w:rsidR="008C10B4" w:rsidRPr="0036114B" w:rsidTr="00C304E3">
        <w:trPr>
          <w:trHeight w:val="975"/>
        </w:trPr>
        <w:tc>
          <w:tcPr>
            <w:tcW w:w="0" w:type="auto"/>
            <w:vMerge/>
            <w:tcBorders>
              <w:top w:val="single" w:sz="6" w:space="0" w:color="auto"/>
              <w:left w:val="single" w:sz="6" w:space="0" w:color="auto"/>
              <w:bottom w:val="single" w:sz="6" w:space="0" w:color="auto"/>
              <w:right w:val="single" w:sz="6" w:space="0" w:color="auto"/>
            </w:tcBorders>
            <w:vAlign w:val="center"/>
            <w:hideMark/>
          </w:tcPr>
          <w:p w:rsidR="008C10B4" w:rsidRPr="0036114B" w:rsidRDefault="008C10B4" w:rsidP="0036114B">
            <w:pPr>
              <w:jc w:val="both"/>
              <w:rPr>
                <w:color w:val="000000"/>
                <w:spacing w:val="-4"/>
                <w:sz w:val="22"/>
                <w:szCs w:val="22"/>
                <w:lang w:val="ro-RO"/>
              </w:rPr>
            </w:pPr>
          </w:p>
        </w:tc>
        <w:tc>
          <w:tcPr>
            <w:tcW w:w="1291"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vAlign w:val="center"/>
            <w:hideMark/>
          </w:tcPr>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Cu instalatii de apa, canalizare, electrice si incalzire (conditii cumulative)</w:t>
            </w:r>
          </w:p>
        </w:tc>
        <w:tc>
          <w:tcPr>
            <w:tcW w:w="1308"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Fara instalatii de apa, canalizare, electrice sau incalzire</w:t>
            </w:r>
          </w:p>
        </w:tc>
        <w:tc>
          <w:tcPr>
            <w:tcW w:w="1890" w:type="dxa"/>
            <w:tcBorders>
              <w:top w:val="single" w:sz="4" w:space="0" w:color="auto"/>
              <w:left w:val="single" w:sz="6" w:space="0" w:color="auto"/>
              <w:bottom w:val="single" w:sz="6" w:space="0" w:color="auto"/>
              <w:right w:val="single" w:sz="4" w:space="0" w:color="auto"/>
            </w:tcBorders>
          </w:tcPr>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Cu instalatii de apa, canalizare, electrice si incalzire (conditii cumulative)</w:t>
            </w:r>
          </w:p>
        </w:tc>
        <w:tc>
          <w:tcPr>
            <w:tcW w:w="1800" w:type="dxa"/>
            <w:tcBorders>
              <w:top w:val="single" w:sz="4" w:space="0" w:color="auto"/>
              <w:left w:val="single" w:sz="6" w:space="0" w:color="auto"/>
              <w:bottom w:val="single" w:sz="6" w:space="0" w:color="auto"/>
              <w:right w:val="single" w:sz="4" w:space="0" w:color="auto"/>
            </w:tcBorders>
          </w:tcPr>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Fara instalatii de apa, canalizare, electrice sau incalzire</w:t>
            </w:r>
          </w:p>
        </w:tc>
      </w:tr>
      <w:tr w:rsidR="009D1B81" w:rsidRPr="0036114B" w:rsidTr="00C304E3">
        <w:trPr>
          <w:trHeight w:val="765"/>
        </w:trPr>
        <w:tc>
          <w:tcPr>
            <w:tcW w:w="3221"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9D1B81" w:rsidRPr="0036114B" w:rsidRDefault="009D1B81" w:rsidP="0036114B">
            <w:pPr>
              <w:jc w:val="both"/>
              <w:rPr>
                <w:color w:val="000000"/>
                <w:spacing w:val="-4"/>
                <w:sz w:val="22"/>
                <w:szCs w:val="22"/>
                <w:lang w:val="ro-RO"/>
              </w:rPr>
            </w:pPr>
            <w:r w:rsidRPr="0036114B">
              <w:rPr>
                <w:color w:val="000000"/>
                <w:spacing w:val="-4"/>
                <w:sz w:val="22"/>
                <w:szCs w:val="22"/>
                <w:lang w:val="ro-RO"/>
              </w:rPr>
              <w:t>A. Cladire cu cadre din beton armat sau cu pereti exteriori din caramida arsa sau din orice alte materiale rezultate in urma unui tratament termic si/sau chimic</w:t>
            </w:r>
          </w:p>
        </w:tc>
        <w:tc>
          <w:tcPr>
            <w:tcW w:w="129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B81" w:rsidRPr="0036114B" w:rsidRDefault="009D1B81" w:rsidP="009D1B81">
            <w:pPr>
              <w:jc w:val="both"/>
              <w:rPr>
                <w:color w:val="000000"/>
                <w:spacing w:val="-4"/>
                <w:sz w:val="22"/>
                <w:szCs w:val="22"/>
                <w:lang w:val="ro-RO"/>
              </w:rPr>
            </w:pPr>
            <w:r>
              <w:rPr>
                <w:color w:val="000000"/>
                <w:spacing w:val="-4"/>
                <w:sz w:val="22"/>
                <w:szCs w:val="22"/>
                <w:lang w:val="ro-RO"/>
              </w:rPr>
              <w:t>1100</w:t>
            </w:r>
          </w:p>
        </w:tc>
        <w:tc>
          <w:tcPr>
            <w:tcW w:w="1308"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9D1B81" w:rsidRPr="0036114B" w:rsidRDefault="009D1B81" w:rsidP="009D1B81">
            <w:pPr>
              <w:jc w:val="both"/>
              <w:rPr>
                <w:color w:val="000000"/>
                <w:spacing w:val="-4"/>
                <w:sz w:val="22"/>
                <w:szCs w:val="22"/>
                <w:lang w:val="ro-RO"/>
              </w:rPr>
            </w:pPr>
            <w:r>
              <w:rPr>
                <w:color w:val="000000"/>
                <w:spacing w:val="-4"/>
                <w:sz w:val="22"/>
                <w:szCs w:val="22"/>
                <w:lang w:val="ro-RO"/>
              </w:rPr>
              <w:t>660</w:t>
            </w:r>
          </w:p>
        </w:tc>
        <w:tc>
          <w:tcPr>
            <w:tcW w:w="1890" w:type="dxa"/>
            <w:tcBorders>
              <w:top w:val="single" w:sz="6" w:space="0" w:color="auto"/>
              <w:left w:val="single" w:sz="6" w:space="0" w:color="auto"/>
              <w:bottom w:val="single" w:sz="6" w:space="0" w:color="auto"/>
              <w:right w:val="single" w:sz="4" w:space="0" w:color="auto"/>
            </w:tcBorders>
            <w:vAlign w:val="center"/>
          </w:tcPr>
          <w:p w:rsidR="009D1B81" w:rsidRPr="0036114B" w:rsidRDefault="007C264C" w:rsidP="0036114B">
            <w:pPr>
              <w:jc w:val="both"/>
              <w:rPr>
                <w:color w:val="000000"/>
                <w:spacing w:val="-4"/>
                <w:sz w:val="22"/>
                <w:szCs w:val="22"/>
                <w:lang w:val="ro-RO"/>
              </w:rPr>
            </w:pPr>
            <w:r>
              <w:rPr>
                <w:color w:val="000000"/>
                <w:spacing w:val="-4"/>
                <w:sz w:val="22"/>
                <w:szCs w:val="22"/>
                <w:lang w:val="ro-RO"/>
              </w:rPr>
              <w:t>1129</w:t>
            </w:r>
          </w:p>
        </w:tc>
        <w:tc>
          <w:tcPr>
            <w:tcW w:w="1800" w:type="dxa"/>
            <w:tcBorders>
              <w:top w:val="single" w:sz="6" w:space="0" w:color="auto"/>
              <w:left w:val="single" w:sz="6" w:space="0" w:color="auto"/>
              <w:bottom w:val="single" w:sz="6" w:space="0" w:color="auto"/>
              <w:right w:val="single" w:sz="4" w:space="0" w:color="auto"/>
            </w:tcBorders>
            <w:vAlign w:val="center"/>
          </w:tcPr>
          <w:p w:rsidR="009D1B81" w:rsidRPr="0036114B" w:rsidRDefault="007C264C" w:rsidP="0036114B">
            <w:pPr>
              <w:jc w:val="both"/>
              <w:rPr>
                <w:color w:val="000000"/>
                <w:spacing w:val="-4"/>
                <w:sz w:val="22"/>
                <w:szCs w:val="22"/>
                <w:lang w:val="ro-RO"/>
              </w:rPr>
            </w:pPr>
            <w:r>
              <w:rPr>
                <w:color w:val="000000"/>
                <w:spacing w:val="-4"/>
                <w:sz w:val="22"/>
                <w:szCs w:val="22"/>
                <w:lang w:val="ro-RO"/>
              </w:rPr>
              <w:t>677</w:t>
            </w:r>
          </w:p>
        </w:tc>
      </w:tr>
      <w:tr w:rsidR="009D1B81" w:rsidRPr="0036114B" w:rsidTr="00C304E3">
        <w:trPr>
          <w:trHeight w:val="765"/>
        </w:trPr>
        <w:tc>
          <w:tcPr>
            <w:tcW w:w="3221"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9D1B81" w:rsidRPr="0036114B" w:rsidRDefault="009D1B81" w:rsidP="0036114B">
            <w:pPr>
              <w:jc w:val="both"/>
              <w:rPr>
                <w:color w:val="000000"/>
                <w:spacing w:val="-4"/>
                <w:sz w:val="22"/>
                <w:szCs w:val="22"/>
                <w:lang w:val="ro-RO"/>
              </w:rPr>
            </w:pPr>
            <w:r w:rsidRPr="0036114B">
              <w:rPr>
                <w:color w:val="000000"/>
                <w:spacing w:val="-4"/>
                <w:sz w:val="22"/>
                <w:szCs w:val="22"/>
                <w:lang w:val="ro-RO"/>
              </w:rPr>
              <w:lastRenderedPageBreak/>
              <w:t>B. Cladire cu peretii exteriori din lemn, din piatra naturala, din caramida nearsa, din valatuci sau din orice alte materiale nesupuse unui tratament termic si/sau chimic</w:t>
            </w:r>
          </w:p>
        </w:tc>
        <w:tc>
          <w:tcPr>
            <w:tcW w:w="129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B81" w:rsidRPr="0036114B" w:rsidRDefault="009D1B81" w:rsidP="009D1B81">
            <w:pPr>
              <w:jc w:val="both"/>
              <w:rPr>
                <w:color w:val="000000"/>
                <w:spacing w:val="-4"/>
                <w:sz w:val="22"/>
                <w:szCs w:val="22"/>
                <w:lang w:val="ro-RO"/>
              </w:rPr>
            </w:pPr>
            <w:r>
              <w:rPr>
                <w:color w:val="000000"/>
                <w:spacing w:val="-4"/>
                <w:sz w:val="22"/>
                <w:szCs w:val="22"/>
                <w:lang w:val="ro-RO"/>
              </w:rPr>
              <w:t>330</w:t>
            </w:r>
          </w:p>
        </w:tc>
        <w:tc>
          <w:tcPr>
            <w:tcW w:w="1308"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9D1B81" w:rsidRPr="0036114B" w:rsidRDefault="009D1B81" w:rsidP="009D1B81">
            <w:pPr>
              <w:jc w:val="both"/>
              <w:rPr>
                <w:color w:val="000000"/>
                <w:spacing w:val="-4"/>
                <w:sz w:val="22"/>
                <w:szCs w:val="22"/>
                <w:lang w:val="ro-RO"/>
              </w:rPr>
            </w:pPr>
            <w:r>
              <w:rPr>
                <w:color w:val="000000"/>
                <w:spacing w:val="-4"/>
                <w:sz w:val="22"/>
                <w:szCs w:val="22"/>
                <w:lang w:val="ro-RO"/>
              </w:rPr>
              <w:t>220</w:t>
            </w:r>
          </w:p>
        </w:tc>
        <w:tc>
          <w:tcPr>
            <w:tcW w:w="1890" w:type="dxa"/>
            <w:tcBorders>
              <w:top w:val="single" w:sz="6" w:space="0" w:color="auto"/>
              <w:left w:val="single" w:sz="6" w:space="0" w:color="auto"/>
              <w:bottom w:val="single" w:sz="6" w:space="0" w:color="auto"/>
              <w:right w:val="single" w:sz="4" w:space="0" w:color="auto"/>
            </w:tcBorders>
            <w:vAlign w:val="center"/>
          </w:tcPr>
          <w:p w:rsidR="009D1B81" w:rsidRPr="0036114B" w:rsidRDefault="00837878" w:rsidP="0036114B">
            <w:pPr>
              <w:jc w:val="both"/>
              <w:rPr>
                <w:color w:val="000000"/>
                <w:spacing w:val="-4"/>
                <w:sz w:val="22"/>
                <w:szCs w:val="22"/>
                <w:lang w:val="ro-RO"/>
              </w:rPr>
            </w:pPr>
            <w:r>
              <w:rPr>
                <w:color w:val="000000"/>
                <w:spacing w:val="-4"/>
                <w:sz w:val="22"/>
                <w:szCs w:val="22"/>
                <w:lang w:val="ro-RO"/>
              </w:rPr>
              <w:t>339</w:t>
            </w:r>
          </w:p>
        </w:tc>
        <w:tc>
          <w:tcPr>
            <w:tcW w:w="1800" w:type="dxa"/>
            <w:tcBorders>
              <w:top w:val="single" w:sz="6" w:space="0" w:color="auto"/>
              <w:left w:val="single" w:sz="6" w:space="0" w:color="auto"/>
              <w:bottom w:val="single" w:sz="6" w:space="0" w:color="auto"/>
              <w:right w:val="single" w:sz="4" w:space="0" w:color="auto"/>
            </w:tcBorders>
            <w:vAlign w:val="center"/>
          </w:tcPr>
          <w:p w:rsidR="009D1B81" w:rsidRPr="0036114B" w:rsidRDefault="00837878" w:rsidP="0036114B">
            <w:pPr>
              <w:jc w:val="both"/>
              <w:rPr>
                <w:color w:val="000000"/>
                <w:spacing w:val="-4"/>
                <w:sz w:val="22"/>
                <w:szCs w:val="22"/>
                <w:lang w:val="ro-RO"/>
              </w:rPr>
            </w:pPr>
            <w:r>
              <w:rPr>
                <w:color w:val="000000"/>
                <w:spacing w:val="-4"/>
                <w:sz w:val="22"/>
                <w:szCs w:val="22"/>
                <w:lang w:val="ro-RO"/>
              </w:rPr>
              <w:t>226</w:t>
            </w:r>
          </w:p>
        </w:tc>
      </w:tr>
      <w:tr w:rsidR="009D1B81" w:rsidRPr="0036114B" w:rsidTr="00C304E3">
        <w:trPr>
          <w:trHeight w:val="765"/>
        </w:trPr>
        <w:tc>
          <w:tcPr>
            <w:tcW w:w="3221"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9D1B81" w:rsidRPr="0036114B" w:rsidRDefault="009D1B81" w:rsidP="0036114B">
            <w:pPr>
              <w:jc w:val="both"/>
              <w:rPr>
                <w:color w:val="000000"/>
                <w:spacing w:val="-4"/>
                <w:sz w:val="22"/>
                <w:szCs w:val="22"/>
                <w:lang w:val="ro-RO"/>
              </w:rPr>
            </w:pPr>
            <w:r w:rsidRPr="0036114B">
              <w:rPr>
                <w:color w:val="000000"/>
                <w:spacing w:val="-4"/>
                <w:sz w:val="22"/>
                <w:szCs w:val="22"/>
                <w:lang w:val="ro-RO"/>
              </w:rPr>
              <w:t>C. Cladire-anexa cu cadre din beton armat sau cu pereti exteriori din caramida arsa sau din orice alte materiale rezultate in urma unui tratament termic si/sau chimic</w:t>
            </w:r>
          </w:p>
        </w:tc>
        <w:tc>
          <w:tcPr>
            <w:tcW w:w="129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B81" w:rsidRPr="0036114B" w:rsidRDefault="009D1B81" w:rsidP="009D1B81">
            <w:pPr>
              <w:jc w:val="both"/>
              <w:rPr>
                <w:color w:val="000000"/>
                <w:spacing w:val="-4"/>
                <w:sz w:val="22"/>
                <w:szCs w:val="22"/>
                <w:lang w:val="ro-RO"/>
              </w:rPr>
            </w:pPr>
            <w:r>
              <w:rPr>
                <w:color w:val="000000"/>
                <w:spacing w:val="-4"/>
                <w:sz w:val="22"/>
                <w:szCs w:val="22"/>
                <w:lang w:val="ro-RO"/>
              </w:rPr>
              <w:t>220</w:t>
            </w:r>
          </w:p>
        </w:tc>
        <w:tc>
          <w:tcPr>
            <w:tcW w:w="1308"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9D1B81" w:rsidRPr="0036114B" w:rsidRDefault="009D1B81" w:rsidP="009D1B81">
            <w:pPr>
              <w:jc w:val="both"/>
              <w:rPr>
                <w:color w:val="000000"/>
                <w:spacing w:val="-4"/>
                <w:sz w:val="22"/>
                <w:szCs w:val="22"/>
                <w:lang w:val="ro-RO"/>
              </w:rPr>
            </w:pPr>
            <w:r>
              <w:rPr>
                <w:color w:val="000000"/>
                <w:spacing w:val="-4"/>
                <w:sz w:val="22"/>
                <w:szCs w:val="22"/>
                <w:lang w:val="ro-RO"/>
              </w:rPr>
              <w:t>192</w:t>
            </w:r>
          </w:p>
        </w:tc>
        <w:tc>
          <w:tcPr>
            <w:tcW w:w="1890" w:type="dxa"/>
            <w:tcBorders>
              <w:top w:val="single" w:sz="6" w:space="0" w:color="auto"/>
              <w:left w:val="single" w:sz="6" w:space="0" w:color="auto"/>
              <w:bottom w:val="single" w:sz="6" w:space="0" w:color="auto"/>
              <w:right w:val="single" w:sz="4" w:space="0" w:color="auto"/>
            </w:tcBorders>
            <w:vAlign w:val="center"/>
          </w:tcPr>
          <w:p w:rsidR="009D1B81" w:rsidRPr="0036114B" w:rsidRDefault="00837878" w:rsidP="0036114B">
            <w:pPr>
              <w:jc w:val="both"/>
              <w:rPr>
                <w:color w:val="000000"/>
                <w:spacing w:val="-4"/>
                <w:sz w:val="22"/>
                <w:szCs w:val="22"/>
                <w:lang w:val="ro-RO"/>
              </w:rPr>
            </w:pPr>
            <w:r>
              <w:rPr>
                <w:color w:val="000000"/>
                <w:spacing w:val="-4"/>
                <w:sz w:val="22"/>
                <w:szCs w:val="22"/>
                <w:lang w:val="ro-RO"/>
              </w:rPr>
              <w:t>226</w:t>
            </w:r>
          </w:p>
        </w:tc>
        <w:tc>
          <w:tcPr>
            <w:tcW w:w="1800" w:type="dxa"/>
            <w:tcBorders>
              <w:top w:val="single" w:sz="6" w:space="0" w:color="auto"/>
              <w:left w:val="single" w:sz="6" w:space="0" w:color="auto"/>
              <w:bottom w:val="single" w:sz="6" w:space="0" w:color="auto"/>
              <w:right w:val="single" w:sz="4" w:space="0" w:color="auto"/>
            </w:tcBorders>
            <w:vAlign w:val="center"/>
          </w:tcPr>
          <w:p w:rsidR="009D1B81" w:rsidRPr="0036114B" w:rsidRDefault="00837878" w:rsidP="0036114B">
            <w:pPr>
              <w:jc w:val="both"/>
              <w:rPr>
                <w:color w:val="000000"/>
                <w:spacing w:val="-4"/>
                <w:sz w:val="22"/>
                <w:szCs w:val="22"/>
                <w:lang w:val="ro-RO"/>
              </w:rPr>
            </w:pPr>
            <w:r>
              <w:rPr>
                <w:color w:val="000000"/>
                <w:spacing w:val="-4"/>
                <w:sz w:val="22"/>
                <w:szCs w:val="22"/>
                <w:lang w:val="ro-RO"/>
              </w:rPr>
              <w:t>197</w:t>
            </w:r>
          </w:p>
        </w:tc>
      </w:tr>
      <w:tr w:rsidR="009D1B81" w:rsidRPr="0036114B" w:rsidTr="00C304E3">
        <w:trPr>
          <w:trHeight w:val="765"/>
        </w:trPr>
        <w:tc>
          <w:tcPr>
            <w:tcW w:w="3221"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9D1B81" w:rsidRPr="0036114B" w:rsidRDefault="009D1B81" w:rsidP="0036114B">
            <w:pPr>
              <w:jc w:val="both"/>
              <w:rPr>
                <w:color w:val="000000"/>
                <w:spacing w:val="-4"/>
                <w:sz w:val="22"/>
                <w:szCs w:val="22"/>
                <w:lang w:val="ro-RO"/>
              </w:rPr>
            </w:pPr>
            <w:r w:rsidRPr="0036114B">
              <w:rPr>
                <w:color w:val="000000"/>
                <w:spacing w:val="-4"/>
                <w:sz w:val="22"/>
                <w:szCs w:val="22"/>
                <w:lang w:val="ro-RO"/>
              </w:rPr>
              <w:t>D. Cladire-anexa cu peretii exteriori din lemn, din piatra naturala, din caramida nearsa, din valatuci sau din orice alte materiale nesupuse unui tratament termic si/sau chimic</w:t>
            </w:r>
          </w:p>
        </w:tc>
        <w:tc>
          <w:tcPr>
            <w:tcW w:w="129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1B81" w:rsidRPr="0036114B" w:rsidRDefault="009D1B81" w:rsidP="009D1B81">
            <w:pPr>
              <w:jc w:val="both"/>
              <w:rPr>
                <w:color w:val="000000"/>
                <w:spacing w:val="-4"/>
                <w:sz w:val="22"/>
                <w:szCs w:val="22"/>
                <w:lang w:val="ro-RO"/>
              </w:rPr>
            </w:pPr>
            <w:r>
              <w:rPr>
                <w:color w:val="000000"/>
                <w:spacing w:val="-4"/>
                <w:sz w:val="22"/>
                <w:szCs w:val="22"/>
                <w:lang w:val="ro-RO"/>
              </w:rPr>
              <w:t>138</w:t>
            </w:r>
          </w:p>
        </w:tc>
        <w:tc>
          <w:tcPr>
            <w:tcW w:w="1308"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9D1B81" w:rsidRPr="0036114B" w:rsidRDefault="009D1B81" w:rsidP="009D1B81">
            <w:pPr>
              <w:jc w:val="both"/>
              <w:rPr>
                <w:color w:val="000000"/>
                <w:spacing w:val="-4"/>
                <w:sz w:val="22"/>
                <w:szCs w:val="22"/>
                <w:lang w:val="ro-RO"/>
              </w:rPr>
            </w:pPr>
            <w:r>
              <w:rPr>
                <w:color w:val="000000"/>
                <w:spacing w:val="-4"/>
                <w:sz w:val="22"/>
                <w:szCs w:val="22"/>
                <w:lang w:val="ro-RO"/>
              </w:rPr>
              <w:t>82</w:t>
            </w:r>
          </w:p>
        </w:tc>
        <w:tc>
          <w:tcPr>
            <w:tcW w:w="1890" w:type="dxa"/>
            <w:tcBorders>
              <w:top w:val="single" w:sz="6" w:space="0" w:color="auto"/>
              <w:left w:val="single" w:sz="6" w:space="0" w:color="auto"/>
              <w:bottom w:val="single" w:sz="6" w:space="0" w:color="auto"/>
              <w:right w:val="single" w:sz="4" w:space="0" w:color="auto"/>
            </w:tcBorders>
            <w:vAlign w:val="center"/>
          </w:tcPr>
          <w:p w:rsidR="009D1B81" w:rsidRPr="0036114B" w:rsidRDefault="00837878" w:rsidP="0036114B">
            <w:pPr>
              <w:jc w:val="both"/>
              <w:rPr>
                <w:color w:val="000000"/>
                <w:spacing w:val="-4"/>
                <w:sz w:val="22"/>
                <w:szCs w:val="22"/>
                <w:lang w:val="ro-RO"/>
              </w:rPr>
            </w:pPr>
            <w:r>
              <w:rPr>
                <w:color w:val="000000"/>
                <w:spacing w:val="-4"/>
                <w:sz w:val="22"/>
                <w:szCs w:val="22"/>
                <w:lang w:val="ro-RO"/>
              </w:rPr>
              <w:t>142</w:t>
            </w:r>
          </w:p>
        </w:tc>
        <w:tc>
          <w:tcPr>
            <w:tcW w:w="1800" w:type="dxa"/>
            <w:tcBorders>
              <w:top w:val="single" w:sz="6" w:space="0" w:color="auto"/>
              <w:left w:val="single" w:sz="6" w:space="0" w:color="auto"/>
              <w:bottom w:val="single" w:sz="6" w:space="0" w:color="auto"/>
              <w:right w:val="single" w:sz="4" w:space="0" w:color="auto"/>
            </w:tcBorders>
            <w:vAlign w:val="center"/>
          </w:tcPr>
          <w:p w:rsidR="009D1B81" w:rsidRPr="0036114B" w:rsidRDefault="00837878" w:rsidP="0036114B">
            <w:pPr>
              <w:jc w:val="both"/>
              <w:rPr>
                <w:color w:val="000000"/>
                <w:spacing w:val="-4"/>
                <w:sz w:val="22"/>
                <w:szCs w:val="22"/>
                <w:lang w:val="ro-RO"/>
              </w:rPr>
            </w:pPr>
            <w:r>
              <w:rPr>
                <w:color w:val="000000"/>
                <w:spacing w:val="-4"/>
                <w:sz w:val="22"/>
                <w:szCs w:val="22"/>
                <w:lang w:val="ro-RO"/>
              </w:rPr>
              <w:t>84</w:t>
            </w:r>
          </w:p>
        </w:tc>
      </w:tr>
      <w:tr w:rsidR="008C10B4" w:rsidRPr="0036114B" w:rsidTr="00C304E3">
        <w:trPr>
          <w:trHeight w:val="765"/>
        </w:trPr>
        <w:tc>
          <w:tcPr>
            <w:tcW w:w="3221" w:type="dxa"/>
            <w:tcBorders>
              <w:top w:val="single" w:sz="6" w:space="0" w:color="auto"/>
              <w:left w:val="single" w:sz="6" w:space="0" w:color="auto"/>
              <w:bottom w:val="single" w:sz="6" w:space="0" w:color="auto"/>
              <w:right w:val="single" w:sz="6" w:space="0" w:color="auto"/>
            </w:tcBorders>
            <w:shd w:val="clear" w:color="auto" w:fill="auto"/>
            <w:tcMar>
              <w:top w:w="60" w:type="dxa"/>
              <w:left w:w="60" w:type="dxa"/>
              <w:bottom w:w="60" w:type="dxa"/>
              <w:right w:w="60" w:type="dxa"/>
            </w:tcMar>
            <w:hideMark/>
          </w:tcPr>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E. In cazul contribuabilului care detine la aceeasi adresa incaperi amplasate la subsol, demisol si/sau la mansarda, utilizate ca locuinta, in oricare dintre tipurile de cladiri prevazute la lit. A-D</w:t>
            </w:r>
          </w:p>
        </w:tc>
        <w:tc>
          <w:tcPr>
            <w:tcW w:w="129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75% din suma care s-ar aplica cladirii</w:t>
            </w:r>
          </w:p>
        </w:tc>
        <w:tc>
          <w:tcPr>
            <w:tcW w:w="1308"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75% din suma care s-ar aplica cladirii</w:t>
            </w:r>
          </w:p>
        </w:tc>
        <w:tc>
          <w:tcPr>
            <w:tcW w:w="1890" w:type="dxa"/>
            <w:tcBorders>
              <w:top w:val="single" w:sz="6" w:space="0" w:color="auto"/>
              <w:left w:val="single" w:sz="6" w:space="0" w:color="auto"/>
              <w:bottom w:val="single" w:sz="6" w:space="0" w:color="auto"/>
              <w:right w:val="single" w:sz="4" w:space="0" w:color="auto"/>
            </w:tcBorders>
            <w:vAlign w:val="center"/>
          </w:tcPr>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75% din suma care s-ar aplica cladirii</w:t>
            </w:r>
          </w:p>
        </w:tc>
        <w:tc>
          <w:tcPr>
            <w:tcW w:w="1800" w:type="dxa"/>
            <w:tcBorders>
              <w:top w:val="single" w:sz="6" w:space="0" w:color="auto"/>
              <w:left w:val="single" w:sz="6" w:space="0" w:color="auto"/>
              <w:bottom w:val="single" w:sz="6" w:space="0" w:color="auto"/>
              <w:right w:val="single" w:sz="4" w:space="0" w:color="auto"/>
            </w:tcBorders>
            <w:vAlign w:val="center"/>
          </w:tcPr>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75% din suma care s-ar aplica cladirii</w:t>
            </w:r>
          </w:p>
        </w:tc>
      </w:tr>
      <w:tr w:rsidR="008C10B4" w:rsidRPr="0036114B" w:rsidTr="00C304E3">
        <w:trPr>
          <w:trHeight w:val="990"/>
        </w:trPr>
        <w:tc>
          <w:tcPr>
            <w:tcW w:w="3221" w:type="dxa"/>
            <w:tcBorders>
              <w:top w:val="single" w:sz="6" w:space="0" w:color="auto"/>
              <w:left w:val="single" w:sz="6" w:space="0" w:color="auto"/>
              <w:bottom w:val="single" w:sz="4" w:space="0" w:color="auto"/>
              <w:right w:val="single" w:sz="6" w:space="0" w:color="auto"/>
            </w:tcBorders>
            <w:shd w:val="clear" w:color="auto" w:fill="auto"/>
            <w:tcMar>
              <w:top w:w="60" w:type="dxa"/>
              <w:left w:w="60" w:type="dxa"/>
              <w:bottom w:w="60" w:type="dxa"/>
              <w:right w:w="60" w:type="dxa"/>
            </w:tcMar>
            <w:hideMark/>
          </w:tcPr>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F. In cazul contribuabilului care detine la aceeasi adresa incaperi amplasate la subsol, la demisol si/sau la mansarda, utilizate in alte scopuri decat cel de locuinta, in oricare dintre tipurile de cladiri prevazute la lit. A-D</w:t>
            </w:r>
          </w:p>
        </w:tc>
        <w:tc>
          <w:tcPr>
            <w:tcW w:w="1291"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50% din suma care s-ar aplica cladirii</w:t>
            </w:r>
          </w:p>
        </w:tc>
        <w:tc>
          <w:tcPr>
            <w:tcW w:w="1308" w:type="dxa"/>
            <w:tcBorders>
              <w:top w:val="single" w:sz="6" w:space="0" w:color="auto"/>
              <w:left w:val="single" w:sz="6" w:space="0" w:color="auto"/>
              <w:bottom w:val="single" w:sz="4" w:space="0" w:color="auto"/>
              <w:right w:val="single" w:sz="4" w:space="0" w:color="auto"/>
            </w:tcBorders>
            <w:shd w:val="clear" w:color="auto" w:fill="auto"/>
            <w:vAlign w:val="center"/>
            <w:hideMark/>
          </w:tcPr>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50% din suma care s-ar aplica cladirii</w:t>
            </w:r>
          </w:p>
        </w:tc>
        <w:tc>
          <w:tcPr>
            <w:tcW w:w="1890" w:type="dxa"/>
            <w:tcBorders>
              <w:top w:val="single" w:sz="6" w:space="0" w:color="auto"/>
              <w:left w:val="single" w:sz="6" w:space="0" w:color="auto"/>
              <w:bottom w:val="single" w:sz="4" w:space="0" w:color="auto"/>
              <w:right w:val="single" w:sz="4" w:space="0" w:color="auto"/>
            </w:tcBorders>
            <w:vAlign w:val="center"/>
          </w:tcPr>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50% din suma care s-ar aplica cladirii</w:t>
            </w:r>
          </w:p>
        </w:tc>
        <w:tc>
          <w:tcPr>
            <w:tcW w:w="1800" w:type="dxa"/>
            <w:tcBorders>
              <w:top w:val="single" w:sz="6" w:space="0" w:color="auto"/>
              <w:left w:val="single" w:sz="6" w:space="0" w:color="auto"/>
              <w:bottom w:val="single" w:sz="4" w:space="0" w:color="auto"/>
              <w:right w:val="single" w:sz="4" w:space="0" w:color="auto"/>
            </w:tcBorders>
            <w:vAlign w:val="center"/>
          </w:tcPr>
          <w:p w:rsidR="008C10B4" w:rsidRPr="0036114B" w:rsidRDefault="008C10B4" w:rsidP="0036114B">
            <w:pPr>
              <w:jc w:val="both"/>
              <w:rPr>
                <w:color w:val="000000"/>
                <w:spacing w:val="-4"/>
                <w:sz w:val="22"/>
                <w:szCs w:val="22"/>
                <w:lang w:val="ro-RO"/>
              </w:rPr>
            </w:pPr>
            <w:r w:rsidRPr="0036114B">
              <w:rPr>
                <w:color w:val="000000"/>
                <w:spacing w:val="-4"/>
                <w:sz w:val="22"/>
                <w:szCs w:val="22"/>
                <w:lang w:val="ro-RO"/>
              </w:rPr>
              <w:t>50% din suma care s-ar aplica cladirii</w:t>
            </w:r>
          </w:p>
        </w:tc>
      </w:tr>
    </w:tbl>
    <w:p w:rsidR="00C23032" w:rsidRPr="0036114B" w:rsidRDefault="00C23032" w:rsidP="0036114B">
      <w:pPr>
        <w:jc w:val="both"/>
        <w:rPr>
          <w:color w:val="000000"/>
          <w:spacing w:val="-4"/>
          <w:sz w:val="22"/>
          <w:szCs w:val="22"/>
          <w:lang w:val="ro-RO"/>
        </w:rPr>
      </w:pPr>
    </w:p>
    <w:p w:rsidR="00B824AF" w:rsidRPr="0036114B" w:rsidRDefault="00B824AF" w:rsidP="00C304E3">
      <w:pPr>
        <w:ind w:right="-603"/>
        <w:jc w:val="both"/>
        <w:rPr>
          <w:color w:val="000000"/>
          <w:spacing w:val="-4"/>
          <w:sz w:val="22"/>
          <w:szCs w:val="22"/>
          <w:lang w:val="ro-RO"/>
        </w:rPr>
      </w:pPr>
      <w:r w:rsidRPr="0036114B">
        <w:rPr>
          <w:color w:val="000000"/>
          <w:spacing w:val="-4"/>
          <w:sz w:val="22"/>
          <w:szCs w:val="22"/>
          <w:lang w:val="ro-RO"/>
        </w:rPr>
        <w:t>Valoarea impozabila a cladirii se ajusteaza in functie de rangul localitatii si zona in care este amplasata cladirea, prin inmultirea valorii determinate conform alin. (2)-(</w:t>
      </w:r>
      <w:r w:rsidR="00DE67FD" w:rsidRPr="0036114B">
        <w:rPr>
          <w:color w:val="000000"/>
          <w:spacing w:val="-4"/>
          <w:sz w:val="22"/>
          <w:szCs w:val="22"/>
          <w:lang w:val="ro-RO"/>
        </w:rPr>
        <w:t>3</w:t>
      </w:r>
      <w:r w:rsidRPr="0036114B">
        <w:rPr>
          <w:color w:val="000000"/>
          <w:spacing w:val="-4"/>
          <w:sz w:val="22"/>
          <w:szCs w:val="22"/>
          <w:lang w:val="ro-RO"/>
        </w:rPr>
        <w:t xml:space="preserve">) cu coeficientul de corectie corespunzator, prevazut in tabelul urmator: </w:t>
      </w:r>
    </w:p>
    <w:p w:rsidR="00B824AF" w:rsidRPr="0036114B" w:rsidRDefault="00B824AF" w:rsidP="00C304E3">
      <w:pPr>
        <w:ind w:right="-603"/>
        <w:jc w:val="both"/>
        <w:rPr>
          <w:color w:val="000000"/>
          <w:spacing w:val="-4"/>
          <w:sz w:val="22"/>
          <w:szCs w:val="22"/>
          <w:lang w:val="ro-RO"/>
        </w:rPr>
      </w:pPr>
      <w:r w:rsidRPr="0036114B">
        <w:rPr>
          <w:color w:val="000000"/>
          <w:spacing w:val="-4"/>
          <w:sz w:val="22"/>
          <w:szCs w:val="22"/>
          <w:lang w:val="ro-RO"/>
        </w:rPr>
        <w:t xml:space="preserve">    </w:t>
      </w:r>
    </w:p>
    <w:tbl>
      <w:tblPr>
        <w:tblW w:w="6465" w:type="dxa"/>
        <w:jc w:val="center"/>
        <w:tblCellMar>
          <w:left w:w="0" w:type="dxa"/>
          <w:right w:w="0" w:type="dxa"/>
        </w:tblCellMar>
        <w:tblLook w:val="04A0"/>
      </w:tblPr>
      <w:tblGrid>
        <w:gridCol w:w="61"/>
        <w:gridCol w:w="1757"/>
        <w:gridCol w:w="1465"/>
        <w:gridCol w:w="1468"/>
        <w:gridCol w:w="7"/>
        <w:gridCol w:w="1461"/>
        <w:gridCol w:w="82"/>
        <w:gridCol w:w="82"/>
        <w:gridCol w:w="82"/>
      </w:tblGrid>
      <w:tr w:rsidR="001B101A" w:rsidRPr="0036114B" w:rsidTr="00E734EE">
        <w:trPr>
          <w:trHeight w:val="15"/>
          <w:jc w:val="center"/>
        </w:trPr>
        <w:tc>
          <w:tcPr>
            <w:tcW w:w="0" w:type="auto"/>
            <w:tcBorders>
              <w:top w:val="nil"/>
              <w:left w:val="nil"/>
              <w:bottom w:val="nil"/>
              <w:right w:val="nil"/>
            </w:tcBorders>
            <w:shd w:val="clear" w:color="auto" w:fill="auto"/>
            <w:vAlign w:val="center"/>
            <w:hideMark/>
          </w:tcPr>
          <w:p w:rsidR="001B101A" w:rsidRPr="0036114B" w:rsidRDefault="001B101A" w:rsidP="0036114B">
            <w:pPr>
              <w:jc w:val="both"/>
              <w:rPr>
                <w:color w:val="000000"/>
                <w:spacing w:val="-4"/>
                <w:sz w:val="22"/>
                <w:szCs w:val="22"/>
                <w:lang w:val="ro-RO"/>
              </w:rPr>
            </w:pPr>
            <w:r w:rsidRPr="0036114B">
              <w:rPr>
                <w:color w:val="000000"/>
                <w:spacing w:val="-4"/>
                <w:sz w:val="22"/>
                <w:szCs w:val="22"/>
                <w:lang w:val="ro-RO"/>
              </w:rPr>
              <w:t> </w:t>
            </w:r>
          </w:p>
        </w:tc>
        <w:tc>
          <w:tcPr>
            <w:tcW w:w="0" w:type="auto"/>
            <w:vMerge w:val="restart"/>
            <w:tcBorders>
              <w:top w:val="nil"/>
              <w:left w:val="nil"/>
              <w:right w:val="nil"/>
            </w:tcBorders>
            <w:shd w:val="clear" w:color="auto" w:fill="auto"/>
            <w:tcMar>
              <w:top w:w="15" w:type="dxa"/>
              <w:left w:w="15" w:type="dxa"/>
              <w:bottom w:w="15" w:type="dxa"/>
              <w:right w:w="15" w:type="dxa"/>
            </w:tcMar>
            <w:vAlign w:val="center"/>
            <w:hideMark/>
          </w:tcPr>
          <w:p w:rsidR="001B101A" w:rsidRPr="0036114B" w:rsidRDefault="001B101A" w:rsidP="0036114B">
            <w:pPr>
              <w:jc w:val="both"/>
              <w:rPr>
                <w:color w:val="000000"/>
                <w:spacing w:val="-4"/>
                <w:sz w:val="22"/>
                <w:szCs w:val="22"/>
                <w:lang w:val="ro-RO"/>
              </w:rPr>
            </w:pPr>
            <w:r w:rsidRPr="0036114B">
              <w:rPr>
                <w:color w:val="000000"/>
                <w:spacing w:val="-4"/>
                <w:sz w:val="22"/>
                <w:szCs w:val="22"/>
                <w:lang w:val="ro-RO"/>
              </w:rPr>
              <w:t> </w:t>
            </w:r>
          </w:p>
        </w:tc>
        <w:tc>
          <w:tcPr>
            <w:tcW w:w="0" w:type="auto"/>
            <w:vMerge w:val="restart"/>
            <w:tcBorders>
              <w:top w:val="nil"/>
              <w:left w:val="nil"/>
              <w:right w:val="nil"/>
            </w:tcBorders>
            <w:shd w:val="clear" w:color="auto" w:fill="auto"/>
            <w:tcMar>
              <w:top w:w="15" w:type="dxa"/>
              <w:left w:w="15" w:type="dxa"/>
              <w:bottom w:w="15" w:type="dxa"/>
              <w:right w:w="15" w:type="dxa"/>
            </w:tcMar>
            <w:vAlign w:val="center"/>
            <w:hideMark/>
          </w:tcPr>
          <w:p w:rsidR="001B101A" w:rsidRPr="0036114B" w:rsidRDefault="001B101A" w:rsidP="0036114B">
            <w:pPr>
              <w:jc w:val="both"/>
              <w:rPr>
                <w:color w:val="000000"/>
                <w:spacing w:val="-4"/>
                <w:sz w:val="22"/>
                <w:szCs w:val="22"/>
                <w:lang w:val="ro-RO"/>
              </w:rPr>
            </w:pPr>
            <w:r w:rsidRPr="0036114B">
              <w:rPr>
                <w:color w:val="000000"/>
                <w:spacing w:val="-4"/>
                <w:sz w:val="22"/>
                <w:szCs w:val="22"/>
                <w:lang w:val="ro-RO"/>
              </w:rPr>
              <w:t> </w:t>
            </w:r>
          </w:p>
        </w:tc>
        <w:tc>
          <w:tcPr>
            <w:tcW w:w="0" w:type="auto"/>
            <w:gridSpan w:val="3"/>
            <w:vMerge w:val="restart"/>
            <w:tcBorders>
              <w:top w:val="nil"/>
              <w:left w:val="nil"/>
            </w:tcBorders>
            <w:shd w:val="clear" w:color="auto" w:fill="auto"/>
            <w:tcMar>
              <w:top w:w="15" w:type="dxa"/>
              <w:left w:w="15" w:type="dxa"/>
              <w:bottom w:w="15" w:type="dxa"/>
              <w:right w:w="15" w:type="dxa"/>
            </w:tcMar>
            <w:vAlign w:val="center"/>
            <w:hideMark/>
          </w:tcPr>
          <w:p w:rsidR="001B101A" w:rsidRPr="0036114B" w:rsidRDefault="001B101A" w:rsidP="0036114B">
            <w:pPr>
              <w:jc w:val="both"/>
              <w:rPr>
                <w:color w:val="000000"/>
                <w:spacing w:val="-4"/>
                <w:sz w:val="22"/>
                <w:szCs w:val="22"/>
                <w:lang w:val="ro-RO"/>
              </w:rPr>
            </w:pPr>
            <w:r w:rsidRPr="0036114B">
              <w:rPr>
                <w:color w:val="000000"/>
                <w:spacing w:val="-4"/>
                <w:sz w:val="22"/>
                <w:szCs w:val="22"/>
                <w:lang w:val="ro-RO"/>
              </w:rPr>
              <w:t> </w:t>
            </w:r>
          </w:p>
          <w:p w:rsidR="001B101A" w:rsidRPr="0036114B" w:rsidRDefault="001B101A" w:rsidP="0036114B">
            <w:pPr>
              <w:jc w:val="both"/>
              <w:rPr>
                <w:color w:val="000000"/>
                <w:spacing w:val="-4"/>
                <w:sz w:val="22"/>
                <w:szCs w:val="22"/>
                <w:lang w:val="ro-RO"/>
              </w:rPr>
            </w:pPr>
            <w:r w:rsidRPr="0036114B">
              <w:rPr>
                <w:color w:val="000000"/>
                <w:spacing w:val="-4"/>
                <w:sz w:val="22"/>
                <w:szCs w:val="22"/>
                <w:lang w:val="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B101A" w:rsidRPr="0036114B" w:rsidRDefault="001B101A" w:rsidP="0036114B">
            <w:pPr>
              <w:jc w:val="both"/>
              <w:rPr>
                <w:color w:val="000000"/>
                <w:spacing w:val="-4"/>
                <w:sz w:val="22"/>
                <w:szCs w:val="22"/>
                <w:lang w:val="ro-RO"/>
              </w:rPr>
            </w:pPr>
            <w:r w:rsidRPr="0036114B">
              <w:rPr>
                <w:color w:val="000000"/>
                <w:spacing w:val="-4"/>
                <w:sz w:val="22"/>
                <w:szCs w:val="22"/>
                <w:lang w:val="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B101A" w:rsidRPr="0036114B" w:rsidRDefault="001B101A" w:rsidP="0036114B">
            <w:pPr>
              <w:jc w:val="both"/>
              <w:rPr>
                <w:color w:val="000000"/>
                <w:spacing w:val="-4"/>
                <w:sz w:val="22"/>
                <w:szCs w:val="22"/>
                <w:lang w:val="ro-RO"/>
              </w:rPr>
            </w:pPr>
            <w:r w:rsidRPr="0036114B">
              <w:rPr>
                <w:color w:val="000000"/>
                <w:spacing w:val="-4"/>
                <w:sz w:val="22"/>
                <w:szCs w:val="22"/>
                <w:lang w:val="ro-RO"/>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B101A" w:rsidRPr="0036114B" w:rsidRDefault="001B101A" w:rsidP="0036114B">
            <w:pPr>
              <w:jc w:val="both"/>
              <w:rPr>
                <w:color w:val="000000"/>
                <w:spacing w:val="-4"/>
                <w:sz w:val="22"/>
                <w:szCs w:val="22"/>
                <w:lang w:val="ro-RO"/>
              </w:rPr>
            </w:pPr>
            <w:r w:rsidRPr="0036114B">
              <w:rPr>
                <w:color w:val="000000"/>
                <w:spacing w:val="-4"/>
                <w:sz w:val="22"/>
                <w:szCs w:val="22"/>
                <w:lang w:val="ro-RO"/>
              </w:rPr>
              <w:t> </w:t>
            </w:r>
          </w:p>
        </w:tc>
      </w:tr>
      <w:tr w:rsidR="001B101A" w:rsidRPr="0036114B" w:rsidTr="00E734EE">
        <w:trPr>
          <w:trHeight w:val="15"/>
          <w:jc w:val="center"/>
        </w:trPr>
        <w:tc>
          <w:tcPr>
            <w:tcW w:w="0" w:type="auto"/>
            <w:tcBorders>
              <w:top w:val="nil"/>
              <w:left w:val="nil"/>
              <w:bottom w:val="nil"/>
              <w:right w:val="nil"/>
            </w:tcBorders>
            <w:shd w:val="clear" w:color="auto" w:fill="auto"/>
            <w:vAlign w:val="center"/>
          </w:tcPr>
          <w:p w:rsidR="001B101A" w:rsidRPr="0036114B" w:rsidRDefault="001B101A" w:rsidP="0036114B">
            <w:pPr>
              <w:jc w:val="both"/>
              <w:rPr>
                <w:color w:val="000000"/>
                <w:spacing w:val="-4"/>
                <w:sz w:val="22"/>
                <w:szCs w:val="22"/>
                <w:lang w:val="ro-RO"/>
              </w:rPr>
            </w:pPr>
          </w:p>
        </w:tc>
        <w:tc>
          <w:tcPr>
            <w:tcW w:w="0" w:type="auto"/>
            <w:vMerge/>
            <w:tcBorders>
              <w:left w:val="nil"/>
              <w:bottom w:val="nil"/>
              <w:right w:val="nil"/>
            </w:tcBorders>
            <w:shd w:val="clear" w:color="auto" w:fill="auto"/>
            <w:tcMar>
              <w:top w:w="15" w:type="dxa"/>
              <w:left w:w="15" w:type="dxa"/>
              <w:bottom w:w="15" w:type="dxa"/>
              <w:right w:w="15" w:type="dxa"/>
            </w:tcMar>
            <w:vAlign w:val="center"/>
          </w:tcPr>
          <w:p w:rsidR="001B101A" w:rsidRPr="0036114B" w:rsidRDefault="001B101A" w:rsidP="0036114B">
            <w:pPr>
              <w:jc w:val="both"/>
              <w:rPr>
                <w:color w:val="000000"/>
                <w:spacing w:val="-4"/>
                <w:sz w:val="22"/>
                <w:szCs w:val="22"/>
                <w:lang w:val="ro-RO"/>
              </w:rPr>
            </w:pPr>
          </w:p>
        </w:tc>
        <w:tc>
          <w:tcPr>
            <w:tcW w:w="0" w:type="auto"/>
            <w:vMerge/>
            <w:tcBorders>
              <w:left w:val="nil"/>
              <w:bottom w:val="single" w:sz="4" w:space="0" w:color="auto"/>
              <w:right w:val="nil"/>
            </w:tcBorders>
            <w:shd w:val="clear" w:color="auto" w:fill="auto"/>
            <w:tcMar>
              <w:top w:w="15" w:type="dxa"/>
              <w:left w:w="15" w:type="dxa"/>
              <w:bottom w:w="15" w:type="dxa"/>
              <w:right w:w="15" w:type="dxa"/>
            </w:tcMar>
            <w:vAlign w:val="center"/>
          </w:tcPr>
          <w:p w:rsidR="001B101A" w:rsidRPr="0036114B" w:rsidRDefault="001B101A" w:rsidP="0036114B">
            <w:pPr>
              <w:jc w:val="both"/>
              <w:rPr>
                <w:color w:val="000000"/>
                <w:spacing w:val="-4"/>
                <w:sz w:val="22"/>
                <w:szCs w:val="22"/>
                <w:lang w:val="ro-RO"/>
              </w:rPr>
            </w:pPr>
          </w:p>
        </w:tc>
        <w:tc>
          <w:tcPr>
            <w:tcW w:w="0" w:type="auto"/>
            <w:gridSpan w:val="3"/>
            <w:vMerge/>
            <w:tcBorders>
              <w:left w:val="nil"/>
              <w:bottom w:val="nil"/>
            </w:tcBorders>
            <w:shd w:val="clear" w:color="auto" w:fill="auto"/>
            <w:tcMar>
              <w:top w:w="15" w:type="dxa"/>
              <w:left w:w="15" w:type="dxa"/>
              <w:bottom w:w="15" w:type="dxa"/>
              <w:right w:w="15" w:type="dxa"/>
            </w:tcMar>
            <w:vAlign w:val="center"/>
          </w:tcPr>
          <w:p w:rsidR="001B101A" w:rsidRPr="0036114B" w:rsidRDefault="001B101A" w:rsidP="0036114B">
            <w:pPr>
              <w:jc w:val="both"/>
              <w:rPr>
                <w:color w:val="000000"/>
                <w:spacing w:val="-4"/>
                <w:sz w:val="22"/>
                <w:szCs w:val="22"/>
                <w:lang w:val="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1B101A" w:rsidRPr="0036114B" w:rsidRDefault="001B101A" w:rsidP="0036114B">
            <w:pPr>
              <w:jc w:val="both"/>
              <w:rPr>
                <w:color w:val="000000"/>
                <w:spacing w:val="-4"/>
                <w:sz w:val="22"/>
                <w:szCs w:val="22"/>
                <w:lang w:val="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1B101A" w:rsidRPr="0036114B" w:rsidRDefault="001B101A" w:rsidP="0036114B">
            <w:pPr>
              <w:jc w:val="both"/>
              <w:rPr>
                <w:color w:val="000000"/>
                <w:spacing w:val="-4"/>
                <w:sz w:val="22"/>
                <w:szCs w:val="22"/>
                <w:lang w:val="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1B101A" w:rsidRPr="0036114B" w:rsidRDefault="001B101A" w:rsidP="0036114B">
            <w:pPr>
              <w:jc w:val="both"/>
              <w:rPr>
                <w:color w:val="000000"/>
                <w:spacing w:val="-4"/>
                <w:sz w:val="22"/>
                <w:szCs w:val="22"/>
                <w:lang w:val="ro-RO"/>
              </w:rPr>
            </w:pPr>
          </w:p>
        </w:tc>
      </w:tr>
      <w:tr w:rsidR="00E81A9C" w:rsidRPr="0036114B" w:rsidTr="00E81A9C">
        <w:trPr>
          <w:trHeight w:val="345"/>
          <w:jc w:val="center"/>
        </w:trPr>
        <w:tc>
          <w:tcPr>
            <w:tcW w:w="0" w:type="auto"/>
            <w:tcBorders>
              <w:top w:val="nil"/>
              <w:left w:val="nil"/>
              <w:bottom w:val="nil"/>
              <w:right w:val="nil"/>
            </w:tcBorders>
            <w:shd w:val="clear" w:color="auto" w:fill="auto"/>
            <w:vAlign w:val="center"/>
            <w:hideMark/>
          </w:tcPr>
          <w:p w:rsidR="00E81A9C" w:rsidRPr="0036114B" w:rsidRDefault="00E81A9C" w:rsidP="0036114B">
            <w:pPr>
              <w:jc w:val="both"/>
              <w:rPr>
                <w:color w:val="000000"/>
                <w:spacing w:val="-4"/>
                <w:sz w:val="22"/>
                <w:szCs w:val="22"/>
                <w:lang w:val="ro-RO"/>
              </w:rPr>
            </w:pPr>
            <w:bookmarkStart w:id="0" w:name="_Hlk530741084"/>
            <w:r w:rsidRPr="0036114B">
              <w:rPr>
                <w:color w:val="000000"/>
                <w:spacing w:val="-4"/>
                <w:sz w:val="22"/>
                <w:szCs w:val="22"/>
                <w:lang w:val="ro-RO"/>
              </w:rPr>
              <w:t> </w:t>
            </w:r>
          </w:p>
        </w:tc>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Zona in cadrul localitatii</w:t>
            </w:r>
          </w:p>
        </w:tc>
        <w:tc>
          <w:tcPr>
            <w:tcW w:w="2940" w:type="dxa"/>
            <w:gridSpan w:val="3"/>
            <w:tcBorders>
              <w:top w:val="single" w:sz="4" w:space="0" w:color="auto"/>
              <w:left w:val="single" w:sz="6" w:space="0" w:color="404040"/>
              <w:right w:val="single" w:sz="4" w:space="0" w:color="auto"/>
            </w:tcBorders>
            <w:shd w:val="clear" w:color="auto" w:fill="auto"/>
            <w:vAlign w:val="center"/>
            <w:hideMark/>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Rangul localitatii</w:t>
            </w:r>
          </w:p>
        </w:tc>
        <w:tc>
          <w:tcPr>
            <w:tcW w:w="1707" w:type="dxa"/>
            <w:gridSpan w:val="4"/>
            <w:tcBorders>
              <w:left w:val="single" w:sz="4" w:space="0" w:color="auto"/>
            </w:tcBorders>
            <w:shd w:val="clear" w:color="auto" w:fill="auto"/>
            <w:vAlign w:val="center"/>
          </w:tcPr>
          <w:p w:rsidR="00E81A9C" w:rsidRPr="0036114B" w:rsidRDefault="00E81A9C" w:rsidP="0036114B">
            <w:pPr>
              <w:jc w:val="both"/>
              <w:rPr>
                <w:color w:val="000000"/>
                <w:spacing w:val="-4"/>
                <w:sz w:val="22"/>
                <w:szCs w:val="22"/>
                <w:lang w:val="ro-RO"/>
              </w:rPr>
            </w:pPr>
          </w:p>
        </w:tc>
      </w:tr>
      <w:tr w:rsidR="00E81A9C" w:rsidRPr="0036114B" w:rsidTr="00E81A9C">
        <w:trPr>
          <w:trHeight w:val="345"/>
          <w:jc w:val="center"/>
        </w:trPr>
        <w:tc>
          <w:tcPr>
            <w:tcW w:w="0" w:type="auto"/>
            <w:tcBorders>
              <w:top w:val="nil"/>
              <w:left w:val="nil"/>
              <w:bottom w:val="nil"/>
              <w:right w:val="nil"/>
            </w:tcBorders>
            <w:shd w:val="clear" w:color="auto" w:fill="auto"/>
            <w:vAlign w:val="center"/>
            <w:hideMark/>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 </w:t>
            </w:r>
          </w:p>
        </w:tc>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 </w:t>
            </w:r>
          </w:p>
        </w:tc>
        <w:tc>
          <w:tcPr>
            <w:tcW w:w="1465" w:type="dxa"/>
            <w:tcBorders>
              <w:top w:val="single" w:sz="6" w:space="0" w:color="404040"/>
              <w:left w:val="single" w:sz="6" w:space="0" w:color="404040"/>
              <w:bottom w:val="single" w:sz="6" w:space="0" w:color="404040"/>
              <w:right w:val="single" w:sz="6" w:space="0" w:color="404040"/>
            </w:tcBorders>
            <w:shd w:val="clear" w:color="auto" w:fill="auto"/>
            <w:vAlign w:val="center"/>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IV</w:t>
            </w:r>
          </w:p>
        </w:tc>
        <w:tc>
          <w:tcPr>
            <w:tcW w:w="1468" w:type="dxa"/>
            <w:tcBorders>
              <w:top w:val="single" w:sz="6" w:space="0" w:color="404040"/>
              <w:left w:val="single" w:sz="6" w:space="0" w:color="404040"/>
              <w:bottom w:val="single" w:sz="6" w:space="0" w:color="404040"/>
              <w:right w:val="single" w:sz="4" w:space="0" w:color="auto"/>
            </w:tcBorders>
            <w:shd w:val="clear" w:color="auto" w:fill="auto"/>
            <w:vAlign w:val="center"/>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V</w:t>
            </w:r>
          </w:p>
        </w:tc>
        <w:tc>
          <w:tcPr>
            <w:tcW w:w="1468" w:type="dxa"/>
            <w:gridSpan w:val="2"/>
            <w:vMerge w:val="restart"/>
            <w:tcBorders>
              <w:left w:val="single" w:sz="4" w:space="0" w:color="auto"/>
            </w:tcBorders>
            <w:shd w:val="clear" w:color="auto" w:fill="auto"/>
            <w:vAlign w:val="center"/>
          </w:tcPr>
          <w:p w:rsidR="00E81A9C" w:rsidRPr="0036114B" w:rsidRDefault="00E81A9C" w:rsidP="0036114B">
            <w:pPr>
              <w:jc w:val="both"/>
              <w:rPr>
                <w:color w:val="000000"/>
                <w:spacing w:val="-4"/>
                <w:sz w:val="22"/>
                <w:szCs w:val="22"/>
                <w:lang w:val="ro-RO"/>
              </w:rPr>
            </w:pPr>
          </w:p>
        </w:tc>
        <w:tc>
          <w:tcPr>
            <w:tcW w:w="246" w:type="dxa"/>
            <w:gridSpan w:val="3"/>
            <w:vMerge w:val="restart"/>
            <w:tcBorders>
              <w:left w:val="nil"/>
            </w:tcBorders>
            <w:shd w:val="clear" w:color="auto" w:fill="auto"/>
            <w:vAlign w:val="center"/>
          </w:tcPr>
          <w:p w:rsidR="00E81A9C" w:rsidRPr="0036114B" w:rsidRDefault="00E81A9C" w:rsidP="0036114B">
            <w:pPr>
              <w:jc w:val="both"/>
              <w:rPr>
                <w:color w:val="000000"/>
                <w:spacing w:val="-4"/>
                <w:sz w:val="22"/>
                <w:szCs w:val="22"/>
                <w:lang w:val="ro-RO"/>
              </w:rPr>
            </w:pPr>
          </w:p>
        </w:tc>
      </w:tr>
      <w:tr w:rsidR="00E81A9C" w:rsidRPr="0036114B" w:rsidTr="00E81A9C">
        <w:trPr>
          <w:trHeight w:val="345"/>
          <w:jc w:val="center"/>
        </w:trPr>
        <w:tc>
          <w:tcPr>
            <w:tcW w:w="0" w:type="auto"/>
            <w:tcBorders>
              <w:top w:val="nil"/>
              <w:left w:val="nil"/>
              <w:bottom w:val="nil"/>
              <w:right w:val="nil"/>
            </w:tcBorders>
            <w:shd w:val="clear" w:color="auto" w:fill="auto"/>
            <w:vAlign w:val="center"/>
            <w:hideMark/>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 </w:t>
            </w:r>
          </w:p>
        </w:tc>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A</w:t>
            </w:r>
          </w:p>
        </w:tc>
        <w:tc>
          <w:tcPr>
            <w:tcW w:w="1465" w:type="dxa"/>
            <w:tcBorders>
              <w:top w:val="single" w:sz="6" w:space="0" w:color="404040"/>
              <w:left w:val="single" w:sz="6" w:space="0" w:color="404040"/>
              <w:bottom w:val="single" w:sz="6" w:space="0" w:color="404040"/>
              <w:right w:val="single" w:sz="6" w:space="0" w:color="404040"/>
            </w:tcBorders>
            <w:shd w:val="clear" w:color="auto" w:fill="auto"/>
            <w:vAlign w:val="center"/>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1,10</w:t>
            </w:r>
          </w:p>
        </w:tc>
        <w:tc>
          <w:tcPr>
            <w:tcW w:w="1468" w:type="dxa"/>
            <w:tcBorders>
              <w:top w:val="single" w:sz="6" w:space="0" w:color="404040"/>
              <w:left w:val="single" w:sz="6" w:space="0" w:color="404040"/>
              <w:bottom w:val="single" w:sz="6" w:space="0" w:color="404040"/>
              <w:right w:val="single" w:sz="4" w:space="0" w:color="auto"/>
            </w:tcBorders>
            <w:shd w:val="clear" w:color="auto" w:fill="auto"/>
            <w:vAlign w:val="center"/>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1,05</w:t>
            </w:r>
          </w:p>
        </w:tc>
        <w:tc>
          <w:tcPr>
            <w:tcW w:w="1468" w:type="dxa"/>
            <w:gridSpan w:val="2"/>
            <w:vMerge/>
            <w:tcBorders>
              <w:left w:val="single" w:sz="4" w:space="0" w:color="auto"/>
            </w:tcBorders>
            <w:shd w:val="clear" w:color="auto" w:fill="auto"/>
            <w:vAlign w:val="center"/>
          </w:tcPr>
          <w:p w:rsidR="00E81A9C" w:rsidRPr="0036114B" w:rsidRDefault="00E81A9C" w:rsidP="0036114B">
            <w:pPr>
              <w:jc w:val="both"/>
              <w:rPr>
                <w:color w:val="000000"/>
                <w:spacing w:val="-4"/>
                <w:sz w:val="22"/>
                <w:szCs w:val="22"/>
                <w:lang w:val="ro-RO"/>
              </w:rPr>
            </w:pPr>
          </w:p>
        </w:tc>
        <w:tc>
          <w:tcPr>
            <w:tcW w:w="246" w:type="dxa"/>
            <w:gridSpan w:val="3"/>
            <w:vMerge/>
            <w:tcBorders>
              <w:left w:val="nil"/>
            </w:tcBorders>
            <w:shd w:val="clear" w:color="auto" w:fill="auto"/>
            <w:vAlign w:val="center"/>
          </w:tcPr>
          <w:p w:rsidR="00E81A9C" w:rsidRPr="0036114B" w:rsidRDefault="00E81A9C" w:rsidP="0036114B">
            <w:pPr>
              <w:jc w:val="both"/>
              <w:rPr>
                <w:color w:val="000000"/>
                <w:spacing w:val="-4"/>
                <w:sz w:val="22"/>
                <w:szCs w:val="22"/>
                <w:lang w:val="ro-RO"/>
              </w:rPr>
            </w:pPr>
          </w:p>
        </w:tc>
      </w:tr>
      <w:tr w:rsidR="00E81A9C" w:rsidRPr="0036114B" w:rsidTr="00E81A9C">
        <w:trPr>
          <w:trHeight w:val="345"/>
          <w:jc w:val="center"/>
        </w:trPr>
        <w:tc>
          <w:tcPr>
            <w:tcW w:w="0" w:type="auto"/>
            <w:tcBorders>
              <w:top w:val="nil"/>
              <w:left w:val="nil"/>
              <w:bottom w:val="nil"/>
              <w:right w:val="nil"/>
            </w:tcBorders>
            <w:shd w:val="clear" w:color="auto" w:fill="auto"/>
            <w:vAlign w:val="center"/>
            <w:hideMark/>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 </w:t>
            </w:r>
          </w:p>
        </w:tc>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B</w:t>
            </w:r>
          </w:p>
        </w:tc>
        <w:tc>
          <w:tcPr>
            <w:tcW w:w="1465" w:type="dxa"/>
            <w:tcBorders>
              <w:top w:val="single" w:sz="6" w:space="0" w:color="404040"/>
              <w:left w:val="single" w:sz="6" w:space="0" w:color="404040"/>
              <w:bottom w:val="single" w:sz="6" w:space="0" w:color="404040"/>
              <w:right w:val="single" w:sz="6" w:space="0" w:color="404040"/>
            </w:tcBorders>
            <w:shd w:val="clear" w:color="auto" w:fill="auto"/>
            <w:vAlign w:val="center"/>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1,05</w:t>
            </w:r>
          </w:p>
        </w:tc>
        <w:tc>
          <w:tcPr>
            <w:tcW w:w="1468" w:type="dxa"/>
            <w:tcBorders>
              <w:top w:val="single" w:sz="6" w:space="0" w:color="404040"/>
              <w:left w:val="single" w:sz="6" w:space="0" w:color="404040"/>
              <w:bottom w:val="single" w:sz="6" w:space="0" w:color="404040"/>
              <w:right w:val="single" w:sz="4" w:space="0" w:color="auto"/>
            </w:tcBorders>
            <w:shd w:val="clear" w:color="auto" w:fill="auto"/>
            <w:vAlign w:val="center"/>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1,00</w:t>
            </w:r>
          </w:p>
        </w:tc>
        <w:tc>
          <w:tcPr>
            <w:tcW w:w="1468" w:type="dxa"/>
            <w:gridSpan w:val="2"/>
            <w:vMerge/>
            <w:tcBorders>
              <w:left w:val="single" w:sz="4" w:space="0" w:color="auto"/>
            </w:tcBorders>
            <w:shd w:val="clear" w:color="auto" w:fill="auto"/>
            <w:vAlign w:val="center"/>
          </w:tcPr>
          <w:p w:rsidR="00E81A9C" w:rsidRPr="0036114B" w:rsidRDefault="00E81A9C" w:rsidP="0036114B">
            <w:pPr>
              <w:jc w:val="both"/>
              <w:rPr>
                <w:color w:val="000000"/>
                <w:spacing w:val="-4"/>
                <w:sz w:val="22"/>
                <w:szCs w:val="22"/>
                <w:lang w:val="ro-RO"/>
              </w:rPr>
            </w:pPr>
          </w:p>
        </w:tc>
        <w:tc>
          <w:tcPr>
            <w:tcW w:w="246" w:type="dxa"/>
            <w:gridSpan w:val="3"/>
            <w:vMerge/>
            <w:tcBorders>
              <w:left w:val="nil"/>
            </w:tcBorders>
            <w:shd w:val="clear" w:color="auto" w:fill="auto"/>
            <w:vAlign w:val="center"/>
          </w:tcPr>
          <w:p w:rsidR="00E81A9C" w:rsidRPr="0036114B" w:rsidRDefault="00E81A9C" w:rsidP="0036114B">
            <w:pPr>
              <w:jc w:val="both"/>
              <w:rPr>
                <w:color w:val="000000"/>
                <w:spacing w:val="-4"/>
                <w:sz w:val="22"/>
                <w:szCs w:val="22"/>
                <w:lang w:val="ro-RO"/>
              </w:rPr>
            </w:pPr>
          </w:p>
        </w:tc>
      </w:tr>
      <w:tr w:rsidR="00E81A9C" w:rsidRPr="0036114B" w:rsidTr="00E81A9C">
        <w:trPr>
          <w:trHeight w:val="345"/>
          <w:jc w:val="center"/>
        </w:trPr>
        <w:tc>
          <w:tcPr>
            <w:tcW w:w="0" w:type="auto"/>
            <w:tcBorders>
              <w:top w:val="nil"/>
              <w:left w:val="nil"/>
              <w:bottom w:val="nil"/>
              <w:right w:val="nil"/>
            </w:tcBorders>
            <w:shd w:val="clear" w:color="auto" w:fill="auto"/>
            <w:vAlign w:val="center"/>
            <w:hideMark/>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 </w:t>
            </w:r>
          </w:p>
        </w:tc>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C</w:t>
            </w:r>
          </w:p>
        </w:tc>
        <w:tc>
          <w:tcPr>
            <w:tcW w:w="1465" w:type="dxa"/>
            <w:tcBorders>
              <w:top w:val="single" w:sz="6" w:space="0" w:color="404040"/>
              <w:left w:val="single" w:sz="6" w:space="0" w:color="404040"/>
              <w:bottom w:val="single" w:sz="6" w:space="0" w:color="404040"/>
              <w:right w:val="single" w:sz="6" w:space="0" w:color="404040"/>
            </w:tcBorders>
            <w:shd w:val="clear" w:color="auto" w:fill="auto"/>
            <w:vAlign w:val="center"/>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1,00</w:t>
            </w:r>
          </w:p>
        </w:tc>
        <w:tc>
          <w:tcPr>
            <w:tcW w:w="1468" w:type="dxa"/>
            <w:tcBorders>
              <w:top w:val="single" w:sz="6" w:space="0" w:color="404040"/>
              <w:left w:val="single" w:sz="6" w:space="0" w:color="404040"/>
              <w:bottom w:val="single" w:sz="6" w:space="0" w:color="404040"/>
              <w:right w:val="single" w:sz="4" w:space="0" w:color="auto"/>
            </w:tcBorders>
            <w:shd w:val="clear" w:color="auto" w:fill="auto"/>
            <w:vAlign w:val="center"/>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0,95</w:t>
            </w:r>
          </w:p>
        </w:tc>
        <w:tc>
          <w:tcPr>
            <w:tcW w:w="1468" w:type="dxa"/>
            <w:gridSpan w:val="2"/>
            <w:vMerge/>
            <w:tcBorders>
              <w:left w:val="single" w:sz="4" w:space="0" w:color="auto"/>
            </w:tcBorders>
            <w:shd w:val="clear" w:color="auto" w:fill="auto"/>
            <w:vAlign w:val="center"/>
          </w:tcPr>
          <w:p w:rsidR="00E81A9C" w:rsidRPr="0036114B" w:rsidRDefault="00E81A9C" w:rsidP="0036114B">
            <w:pPr>
              <w:jc w:val="both"/>
              <w:rPr>
                <w:color w:val="000000"/>
                <w:spacing w:val="-4"/>
                <w:sz w:val="22"/>
                <w:szCs w:val="22"/>
                <w:lang w:val="ro-RO"/>
              </w:rPr>
            </w:pPr>
          </w:p>
        </w:tc>
        <w:tc>
          <w:tcPr>
            <w:tcW w:w="246" w:type="dxa"/>
            <w:gridSpan w:val="3"/>
            <w:vMerge/>
            <w:tcBorders>
              <w:left w:val="nil"/>
            </w:tcBorders>
            <w:shd w:val="clear" w:color="auto" w:fill="auto"/>
            <w:vAlign w:val="center"/>
          </w:tcPr>
          <w:p w:rsidR="00E81A9C" w:rsidRPr="0036114B" w:rsidRDefault="00E81A9C" w:rsidP="0036114B">
            <w:pPr>
              <w:jc w:val="both"/>
              <w:rPr>
                <w:color w:val="000000"/>
                <w:spacing w:val="-4"/>
                <w:sz w:val="22"/>
                <w:szCs w:val="22"/>
                <w:lang w:val="ro-RO"/>
              </w:rPr>
            </w:pPr>
          </w:p>
        </w:tc>
      </w:tr>
      <w:tr w:rsidR="00E81A9C" w:rsidRPr="0036114B" w:rsidTr="00E81A9C">
        <w:trPr>
          <w:trHeight w:val="360"/>
          <w:jc w:val="center"/>
        </w:trPr>
        <w:tc>
          <w:tcPr>
            <w:tcW w:w="0" w:type="auto"/>
            <w:tcBorders>
              <w:top w:val="nil"/>
              <w:left w:val="nil"/>
              <w:bottom w:val="nil"/>
              <w:right w:val="nil"/>
            </w:tcBorders>
            <w:shd w:val="clear" w:color="auto" w:fill="auto"/>
            <w:vAlign w:val="center"/>
            <w:hideMark/>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 </w:t>
            </w:r>
          </w:p>
        </w:tc>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D</w:t>
            </w:r>
          </w:p>
        </w:tc>
        <w:tc>
          <w:tcPr>
            <w:tcW w:w="1465" w:type="dxa"/>
            <w:tcBorders>
              <w:top w:val="single" w:sz="6" w:space="0" w:color="404040"/>
              <w:left w:val="single" w:sz="6" w:space="0" w:color="404040"/>
              <w:bottom w:val="single" w:sz="6" w:space="0" w:color="404040"/>
              <w:right w:val="single" w:sz="6" w:space="0" w:color="404040"/>
            </w:tcBorders>
            <w:shd w:val="clear" w:color="auto" w:fill="auto"/>
            <w:vAlign w:val="center"/>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0,95</w:t>
            </w:r>
          </w:p>
        </w:tc>
        <w:tc>
          <w:tcPr>
            <w:tcW w:w="1468" w:type="dxa"/>
            <w:tcBorders>
              <w:top w:val="single" w:sz="6" w:space="0" w:color="404040"/>
              <w:left w:val="single" w:sz="6" w:space="0" w:color="404040"/>
              <w:bottom w:val="single" w:sz="6" w:space="0" w:color="404040"/>
              <w:right w:val="single" w:sz="4" w:space="0" w:color="auto"/>
            </w:tcBorders>
            <w:shd w:val="clear" w:color="auto" w:fill="auto"/>
            <w:vAlign w:val="center"/>
          </w:tcPr>
          <w:p w:rsidR="00E81A9C" w:rsidRPr="0036114B" w:rsidRDefault="00E81A9C" w:rsidP="0036114B">
            <w:pPr>
              <w:jc w:val="both"/>
              <w:rPr>
                <w:color w:val="000000"/>
                <w:spacing w:val="-4"/>
                <w:sz w:val="22"/>
                <w:szCs w:val="22"/>
                <w:lang w:val="ro-RO"/>
              </w:rPr>
            </w:pPr>
            <w:r w:rsidRPr="0036114B">
              <w:rPr>
                <w:color w:val="000000"/>
                <w:spacing w:val="-4"/>
                <w:sz w:val="22"/>
                <w:szCs w:val="22"/>
                <w:lang w:val="ro-RO"/>
              </w:rPr>
              <w:t>0,90</w:t>
            </w:r>
          </w:p>
        </w:tc>
        <w:tc>
          <w:tcPr>
            <w:tcW w:w="1468" w:type="dxa"/>
            <w:gridSpan w:val="2"/>
            <w:vMerge/>
            <w:tcBorders>
              <w:left w:val="single" w:sz="4" w:space="0" w:color="auto"/>
              <w:bottom w:val="nil"/>
            </w:tcBorders>
            <w:shd w:val="clear" w:color="auto" w:fill="auto"/>
            <w:vAlign w:val="center"/>
          </w:tcPr>
          <w:p w:rsidR="00E81A9C" w:rsidRPr="0036114B" w:rsidRDefault="00E81A9C" w:rsidP="0036114B">
            <w:pPr>
              <w:jc w:val="both"/>
              <w:rPr>
                <w:color w:val="000000"/>
                <w:spacing w:val="-4"/>
                <w:sz w:val="22"/>
                <w:szCs w:val="22"/>
                <w:lang w:val="ro-RO"/>
              </w:rPr>
            </w:pPr>
          </w:p>
        </w:tc>
        <w:tc>
          <w:tcPr>
            <w:tcW w:w="246" w:type="dxa"/>
            <w:gridSpan w:val="3"/>
            <w:vMerge/>
            <w:tcBorders>
              <w:left w:val="nil"/>
              <w:bottom w:val="single" w:sz="6" w:space="0" w:color="404040"/>
            </w:tcBorders>
            <w:shd w:val="clear" w:color="auto" w:fill="auto"/>
            <w:vAlign w:val="center"/>
          </w:tcPr>
          <w:p w:rsidR="00E81A9C" w:rsidRPr="0036114B" w:rsidRDefault="00E81A9C" w:rsidP="0036114B">
            <w:pPr>
              <w:jc w:val="both"/>
              <w:rPr>
                <w:color w:val="000000"/>
                <w:spacing w:val="-4"/>
                <w:sz w:val="22"/>
                <w:szCs w:val="22"/>
                <w:lang w:val="ro-RO"/>
              </w:rPr>
            </w:pPr>
          </w:p>
        </w:tc>
      </w:tr>
      <w:bookmarkEnd w:id="0"/>
    </w:tbl>
    <w:p w:rsidR="00B824AF" w:rsidRPr="0036114B" w:rsidRDefault="00B824AF" w:rsidP="0036114B">
      <w:pPr>
        <w:jc w:val="both"/>
        <w:rPr>
          <w:color w:val="000000"/>
          <w:spacing w:val="-4"/>
          <w:sz w:val="22"/>
          <w:szCs w:val="22"/>
          <w:lang w:val="ro-RO"/>
        </w:rPr>
      </w:pPr>
    </w:p>
    <w:p w:rsidR="00C23032" w:rsidRPr="0036114B" w:rsidRDefault="00C36D9B" w:rsidP="00C304E3">
      <w:pPr>
        <w:ind w:right="-513"/>
        <w:jc w:val="both"/>
        <w:rPr>
          <w:b/>
          <w:color w:val="000000"/>
          <w:spacing w:val="-4"/>
          <w:sz w:val="22"/>
          <w:szCs w:val="22"/>
          <w:lang w:val="ro-RO"/>
        </w:rPr>
      </w:pPr>
      <w:r w:rsidRPr="0036114B">
        <w:rPr>
          <w:b/>
          <w:color w:val="000000"/>
          <w:spacing w:val="-4"/>
          <w:sz w:val="22"/>
          <w:szCs w:val="22"/>
          <w:lang w:val="ro-RO"/>
        </w:rPr>
        <w:t>4</w:t>
      </w:r>
      <w:r w:rsidR="00C23032" w:rsidRPr="0036114B">
        <w:rPr>
          <w:b/>
          <w:color w:val="000000"/>
          <w:spacing w:val="-4"/>
          <w:sz w:val="22"/>
          <w:szCs w:val="22"/>
          <w:lang w:val="ro-RO"/>
        </w:rPr>
        <w:t xml:space="preserve">. Impozitului pe cladirile nerezidentiale aflate in proprietatea persoanelor fizice </w:t>
      </w:r>
    </w:p>
    <w:p w:rsidR="00C23032" w:rsidRPr="0036114B" w:rsidRDefault="00B74B1F" w:rsidP="00C304E3">
      <w:pPr>
        <w:ind w:right="-603"/>
        <w:jc w:val="both"/>
        <w:rPr>
          <w:color w:val="000000"/>
          <w:spacing w:val="-4"/>
          <w:sz w:val="22"/>
          <w:szCs w:val="22"/>
          <w:lang w:val="ro-RO"/>
        </w:rPr>
      </w:pPr>
      <w:r w:rsidRPr="0036114B">
        <w:rPr>
          <w:color w:val="000000"/>
          <w:spacing w:val="-4"/>
          <w:sz w:val="22"/>
          <w:szCs w:val="22"/>
          <w:lang w:val="ro-RO"/>
        </w:rPr>
        <w:t>   </w:t>
      </w:r>
      <w:r w:rsidR="00C23032" w:rsidRPr="0036114B">
        <w:rPr>
          <w:color w:val="000000"/>
          <w:spacing w:val="-4"/>
          <w:sz w:val="22"/>
          <w:szCs w:val="22"/>
          <w:lang w:val="ro-RO"/>
        </w:rPr>
        <w:t xml:space="preserve">Pentru cladirile nerezidentiale aflate in proprietatea persoanelor fizice, impozitul pe cladiri se calculeaza prin aplicarea unei cote de </w:t>
      </w:r>
      <w:r w:rsidR="000E3630" w:rsidRPr="00E738CB">
        <w:rPr>
          <w:b/>
          <w:color w:val="000000"/>
          <w:spacing w:val="-4"/>
          <w:sz w:val="22"/>
          <w:szCs w:val="22"/>
          <w:lang w:val="ro-RO"/>
        </w:rPr>
        <w:t xml:space="preserve">0,7 </w:t>
      </w:r>
      <w:r w:rsidR="00C23032" w:rsidRPr="00E738CB">
        <w:rPr>
          <w:b/>
          <w:color w:val="000000"/>
          <w:spacing w:val="-4"/>
          <w:sz w:val="22"/>
          <w:szCs w:val="22"/>
          <w:lang w:val="ro-RO"/>
        </w:rPr>
        <w:t>%</w:t>
      </w:r>
      <w:r w:rsidR="00C23032" w:rsidRPr="0036114B">
        <w:rPr>
          <w:color w:val="000000"/>
          <w:spacing w:val="-4"/>
          <w:sz w:val="22"/>
          <w:szCs w:val="22"/>
          <w:lang w:val="ro-RO"/>
        </w:rPr>
        <w:t xml:space="preserve"> asupra valorii care poate fi: </w:t>
      </w:r>
    </w:p>
    <w:p w:rsidR="00C23032" w:rsidRPr="0036114B" w:rsidRDefault="00C23032" w:rsidP="00C304E3">
      <w:pPr>
        <w:ind w:right="-513"/>
        <w:jc w:val="both"/>
        <w:rPr>
          <w:color w:val="000000"/>
          <w:spacing w:val="-4"/>
          <w:sz w:val="22"/>
          <w:szCs w:val="22"/>
          <w:lang w:val="ro-RO"/>
        </w:rPr>
      </w:pPr>
      <w:r w:rsidRPr="0036114B">
        <w:rPr>
          <w:color w:val="000000"/>
          <w:spacing w:val="-4"/>
          <w:sz w:val="22"/>
          <w:szCs w:val="22"/>
          <w:lang w:val="ro-RO"/>
        </w:rPr>
        <w:t xml:space="preserve">   a) valoarea rezultata dintr-un raport de evaluare intocmit de un evaluator autorizat in ultimii 5 ani anteriori anului de referinta; </w:t>
      </w:r>
    </w:p>
    <w:p w:rsidR="00C23032" w:rsidRPr="0036114B" w:rsidRDefault="00C23032" w:rsidP="00C304E3">
      <w:pPr>
        <w:ind w:right="-513"/>
        <w:jc w:val="both"/>
        <w:rPr>
          <w:color w:val="000000"/>
          <w:spacing w:val="-4"/>
          <w:sz w:val="22"/>
          <w:szCs w:val="22"/>
          <w:lang w:val="ro-RO"/>
        </w:rPr>
      </w:pPr>
      <w:r w:rsidRPr="0036114B">
        <w:rPr>
          <w:color w:val="000000"/>
          <w:spacing w:val="-4"/>
          <w:sz w:val="22"/>
          <w:szCs w:val="22"/>
          <w:lang w:val="ro-RO"/>
        </w:rPr>
        <w:t xml:space="preserve">   b) valoarea finala a lucrarilor de constructii, in cazul cladirilor noi, construite in ultimii 5 ani anteriori anului de referinta; </w:t>
      </w:r>
    </w:p>
    <w:p w:rsidR="00C23032" w:rsidRPr="0036114B" w:rsidRDefault="00C23032" w:rsidP="00C304E3">
      <w:pPr>
        <w:ind w:right="-513"/>
        <w:jc w:val="both"/>
        <w:rPr>
          <w:color w:val="000000"/>
          <w:spacing w:val="-4"/>
          <w:sz w:val="22"/>
          <w:szCs w:val="22"/>
          <w:lang w:val="ro-RO"/>
        </w:rPr>
      </w:pPr>
      <w:r w:rsidRPr="0036114B">
        <w:rPr>
          <w:color w:val="000000"/>
          <w:spacing w:val="-4"/>
          <w:sz w:val="22"/>
          <w:szCs w:val="22"/>
          <w:lang w:val="ro-RO"/>
        </w:rPr>
        <w:lastRenderedPageBreak/>
        <w:t xml:space="preserve">   c) valoarea cladirilor care rezulta din actul prin care se transfera dreptul de proprietate, in cazul cladirilor dobandite in ultimii 5 ani anteriori anului de referinta. </w:t>
      </w:r>
    </w:p>
    <w:p w:rsidR="00C23032" w:rsidRPr="0036114B" w:rsidRDefault="00B74B1F" w:rsidP="00C304E3">
      <w:pPr>
        <w:ind w:right="-513"/>
        <w:jc w:val="both"/>
        <w:rPr>
          <w:color w:val="000000"/>
          <w:spacing w:val="-4"/>
          <w:sz w:val="22"/>
          <w:szCs w:val="22"/>
          <w:lang w:val="ro-RO"/>
        </w:rPr>
      </w:pPr>
      <w:r w:rsidRPr="0036114B">
        <w:rPr>
          <w:color w:val="000000"/>
          <w:spacing w:val="-4"/>
          <w:sz w:val="22"/>
          <w:szCs w:val="22"/>
          <w:lang w:val="ro-RO"/>
        </w:rPr>
        <w:t>   </w:t>
      </w:r>
      <w:r w:rsidR="00C23032" w:rsidRPr="0036114B">
        <w:rPr>
          <w:color w:val="000000"/>
          <w:spacing w:val="-4"/>
          <w:sz w:val="22"/>
          <w:szCs w:val="22"/>
          <w:lang w:val="ro-RO"/>
        </w:rPr>
        <w:t xml:space="preserve">Pentru cladirile nerezidentiale aflate in proprietatea persoanelor fizice, utilizate pentru activitati din domeniul agricol, impozitul pe cladiri se calculeaza prin aplicarea unei cote de </w:t>
      </w:r>
      <w:r w:rsidR="00C23032" w:rsidRPr="00E738CB">
        <w:rPr>
          <w:b/>
          <w:color w:val="000000"/>
          <w:spacing w:val="-4"/>
          <w:sz w:val="22"/>
          <w:szCs w:val="22"/>
          <w:lang w:val="ro-RO"/>
        </w:rPr>
        <w:t>0,4%</w:t>
      </w:r>
      <w:r w:rsidR="00C23032" w:rsidRPr="0036114B">
        <w:rPr>
          <w:color w:val="000000"/>
          <w:spacing w:val="-4"/>
          <w:sz w:val="22"/>
          <w:szCs w:val="22"/>
          <w:lang w:val="ro-RO"/>
        </w:rPr>
        <w:t xml:space="preserve"> asupra valorii impozabile a cladirii. </w:t>
      </w:r>
    </w:p>
    <w:p w:rsidR="00C23032" w:rsidRPr="0036114B" w:rsidRDefault="00C23032" w:rsidP="00C304E3">
      <w:pPr>
        <w:ind w:right="-513"/>
        <w:jc w:val="both"/>
        <w:rPr>
          <w:color w:val="000000"/>
          <w:spacing w:val="-4"/>
          <w:sz w:val="22"/>
          <w:szCs w:val="22"/>
          <w:lang w:val="ro-RO"/>
        </w:rPr>
      </w:pPr>
      <w:r w:rsidRPr="0036114B">
        <w:rPr>
          <w:color w:val="000000"/>
          <w:spacing w:val="-4"/>
          <w:sz w:val="22"/>
          <w:szCs w:val="22"/>
          <w:lang w:val="ro-RO"/>
        </w:rPr>
        <w:t xml:space="preserve">   In cazul in care valoarea cladirii nu poate fi calculata conform prevederilor alin. (1), impozitul se calculeaza prin aplicarea cotei de </w:t>
      </w:r>
      <w:r w:rsidRPr="00E738CB">
        <w:rPr>
          <w:b/>
          <w:color w:val="000000"/>
          <w:spacing w:val="-4"/>
          <w:sz w:val="22"/>
          <w:szCs w:val="22"/>
          <w:lang w:val="ro-RO"/>
        </w:rPr>
        <w:t>2%</w:t>
      </w:r>
      <w:r w:rsidRPr="0036114B">
        <w:rPr>
          <w:color w:val="000000"/>
          <w:spacing w:val="-4"/>
          <w:sz w:val="22"/>
          <w:szCs w:val="22"/>
          <w:lang w:val="ro-RO"/>
        </w:rPr>
        <w:t xml:space="preserve"> asupra valorii impozabile determinate conform art. 457. </w:t>
      </w:r>
    </w:p>
    <w:p w:rsidR="00A03A21" w:rsidRPr="0036114B" w:rsidRDefault="00A03A21" w:rsidP="00C304E3">
      <w:pPr>
        <w:ind w:right="-513"/>
        <w:jc w:val="both"/>
        <w:rPr>
          <w:b/>
          <w:color w:val="000000"/>
          <w:spacing w:val="-4"/>
          <w:sz w:val="22"/>
          <w:szCs w:val="22"/>
          <w:lang w:val="ro-RO"/>
        </w:rPr>
      </w:pPr>
    </w:p>
    <w:p w:rsidR="00C23032" w:rsidRDefault="00C36D9B" w:rsidP="00C304E3">
      <w:pPr>
        <w:ind w:right="-513"/>
        <w:jc w:val="both"/>
        <w:rPr>
          <w:b/>
          <w:color w:val="000000"/>
          <w:spacing w:val="-4"/>
          <w:sz w:val="22"/>
          <w:szCs w:val="22"/>
          <w:lang w:val="ro-RO"/>
        </w:rPr>
      </w:pPr>
      <w:r w:rsidRPr="0036114B">
        <w:rPr>
          <w:b/>
          <w:color w:val="000000"/>
          <w:spacing w:val="-4"/>
          <w:sz w:val="22"/>
          <w:szCs w:val="22"/>
          <w:lang w:val="ro-RO"/>
        </w:rPr>
        <w:t>5</w:t>
      </w:r>
      <w:r w:rsidR="00B74B1F" w:rsidRPr="0036114B">
        <w:rPr>
          <w:b/>
          <w:color w:val="000000"/>
          <w:spacing w:val="-4"/>
          <w:sz w:val="22"/>
          <w:szCs w:val="22"/>
          <w:lang w:val="ro-RO"/>
        </w:rPr>
        <w:t>.I</w:t>
      </w:r>
      <w:r w:rsidR="00C23032" w:rsidRPr="0036114B">
        <w:rPr>
          <w:b/>
          <w:color w:val="000000"/>
          <w:spacing w:val="-4"/>
          <w:sz w:val="22"/>
          <w:szCs w:val="22"/>
          <w:lang w:val="ro-RO"/>
        </w:rPr>
        <w:t xml:space="preserve">mpozitului pe cladirile cu destinatie mixta aflate in proprietatea persoanelor fizice </w:t>
      </w:r>
    </w:p>
    <w:p w:rsidR="00C304E3" w:rsidRPr="0036114B" w:rsidRDefault="00C304E3" w:rsidP="00C304E3">
      <w:pPr>
        <w:ind w:right="-513"/>
        <w:jc w:val="both"/>
        <w:rPr>
          <w:b/>
          <w:color w:val="000000"/>
          <w:spacing w:val="-4"/>
          <w:sz w:val="22"/>
          <w:szCs w:val="22"/>
          <w:lang w:val="ro-RO"/>
        </w:rPr>
      </w:pPr>
    </w:p>
    <w:p w:rsidR="004246EB" w:rsidRDefault="0073079E" w:rsidP="00C304E3">
      <w:pPr>
        <w:ind w:right="-513"/>
        <w:jc w:val="both"/>
        <w:rPr>
          <w:color w:val="000000"/>
          <w:spacing w:val="-4"/>
          <w:sz w:val="22"/>
          <w:szCs w:val="22"/>
          <w:lang w:val="ro-RO"/>
        </w:rPr>
      </w:pPr>
      <w:r w:rsidRPr="0036114B">
        <w:rPr>
          <w:color w:val="000000"/>
          <w:spacing w:val="-4"/>
          <w:sz w:val="22"/>
          <w:szCs w:val="22"/>
          <w:lang w:val="ro-RO"/>
        </w:rPr>
        <w:t>   </w:t>
      </w:r>
      <w:r w:rsidR="00C23032" w:rsidRPr="0036114B">
        <w:rPr>
          <w:color w:val="000000"/>
          <w:spacing w:val="-4"/>
          <w:sz w:val="22"/>
          <w:szCs w:val="22"/>
          <w:lang w:val="ro-RO"/>
        </w:rPr>
        <w:t>In cazul cladirilor cu destinatie mixta aflate in proprietatea persoanelor fizice, impozitul se calculeaza prin insumarea</w:t>
      </w:r>
      <w:r w:rsidR="004246EB">
        <w:rPr>
          <w:color w:val="000000"/>
          <w:spacing w:val="-4"/>
          <w:sz w:val="22"/>
          <w:szCs w:val="22"/>
          <w:lang w:val="ro-RO"/>
        </w:rPr>
        <w:t>:</w:t>
      </w:r>
    </w:p>
    <w:p w:rsidR="004246EB" w:rsidRPr="00C304E3" w:rsidRDefault="00C304E3" w:rsidP="00C304E3">
      <w:pPr>
        <w:ind w:right="-513"/>
        <w:jc w:val="both"/>
        <w:rPr>
          <w:color w:val="FF0000"/>
          <w:spacing w:val="-4"/>
          <w:sz w:val="22"/>
          <w:szCs w:val="22"/>
          <w:lang w:val="ro-RO"/>
        </w:rPr>
      </w:pPr>
      <w:r>
        <w:rPr>
          <w:color w:val="FF0000"/>
          <w:spacing w:val="-4"/>
          <w:sz w:val="22"/>
          <w:szCs w:val="22"/>
          <w:lang w:val="ro-RO"/>
        </w:rPr>
        <w:t xml:space="preserve">  a)</w:t>
      </w:r>
      <w:r w:rsidR="00C23032" w:rsidRPr="00C304E3">
        <w:rPr>
          <w:color w:val="FF0000"/>
          <w:spacing w:val="-4"/>
          <w:sz w:val="22"/>
          <w:szCs w:val="22"/>
          <w:lang w:val="ro-RO"/>
        </w:rPr>
        <w:t xml:space="preserve">impozitului calculat pentru suprafata folosita in scop rezidential conform art. 457 </w:t>
      </w:r>
      <w:r w:rsidR="000B3274" w:rsidRPr="00C304E3">
        <w:rPr>
          <w:color w:val="FF0000"/>
          <w:spacing w:val="-4"/>
          <w:sz w:val="22"/>
          <w:szCs w:val="22"/>
          <w:lang w:val="ro-RO"/>
        </w:rPr>
        <w:t xml:space="preserve"> .</w:t>
      </w:r>
    </w:p>
    <w:p w:rsidR="00C23032" w:rsidRPr="004246EB" w:rsidRDefault="00C304E3" w:rsidP="00C304E3">
      <w:pPr>
        <w:pStyle w:val="Listparagraf"/>
        <w:ind w:left="90" w:right="-513"/>
        <w:jc w:val="both"/>
        <w:rPr>
          <w:color w:val="FF0000"/>
          <w:spacing w:val="-4"/>
          <w:sz w:val="22"/>
          <w:szCs w:val="22"/>
          <w:lang w:val="ro-RO"/>
        </w:rPr>
      </w:pPr>
      <w:r>
        <w:rPr>
          <w:color w:val="FF0000"/>
          <w:spacing w:val="-4"/>
          <w:sz w:val="22"/>
          <w:szCs w:val="22"/>
          <w:lang w:val="ro-RO"/>
        </w:rPr>
        <w:t>b)</w:t>
      </w:r>
      <w:r w:rsidR="00C23032" w:rsidRPr="004246EB">
        <w:rPr>
          <w:color w:val="FF0000"/>
          <w:spacing w:val="-4"/>
          <w:sz w:val="22"/>
          <w:szCs w:val="22"/>
          <w:lang w:val="ro-RO"/>
        </w:rPr>
        <w:t xml:space="preserve"> impozitul determinat pentru suprafata folosita in scop nerezidential,</w:t>
      </w:r>
      <w:r w:rsidR="004246EB">
        <w:rPr>
          <w:color w:val="FF0000"/>
          <w:spacing w:val="-4"/>
          <w:sz w:val="22"/>
          <w:szCs w:val="22"/>
          <w:lang w:val="ro-RO"/>
        </w:rPr>
        <w:t xml:space="preserve">indică prin declaraţie pe propria răspundere , şi cu condiţia ca cheltuielile cu utilităţile să nu fie înregistrate în sarcina persoanei care desfăşoară activitatea economică , prin aplicarea cotei stabilite </w:t>
      </w:r>
      <w:r w:rsidR="00C23032" w:rsidRPr="004246EB">
        <w:rPr>
          <w:color w:val="FF0000"/>
          <w:spacing w:val="-4"/>
          <w:sz w:val="22"/>
          <w:szCs w:val="22"/>
          <w:lang w:val="ro-RO"/>
        </w:rPr>
        <w:t xml:space="preserve"> conform art. 458</w:t>
      </w:r>
      <w:r w:rsidR="004246EB">
        <w:rPr>
          <w:color w:val="FF0000"/>
          <w:spacing w:val="-4"/>
          <w:sz w:val="22"/>
          <w:szCs w:val="22"/>
          <w:lang w:val="ro-RO"/>
        </w:rPr>
        <w:t xml:space="preserve"> asupra </w:t>
      </w:r>
      <w:r w:rsidR="000B3274">
        <w:rPr>
          <w:color w:val="FF0000"/>
          <w:spacing w:val="-4"/>
          <w:sz w:val="22"/>
          <w:szCs w:val="22"/>
          <w:lang w:val="ro-RO"/>
        </w:rPr>
        <w:t xml:space="preserve">valorii impoyabile stabilite conform art.457 , fară a fi necesară stabilirea valorii prin depunerea documentelor prevăzute la art. 458 alin.(1) </w:t>
      </w:r>
      <w:r w:rsidR="00C23032" w:rsidRPr="004246EB">
        <w:rPr>
          <w:color w:val="FF0000"/>
          <w:spacing w:val="-4"/>
          <w:sz w:val="22"/>
          <w:szCs w:val="22"/>
          <w:lang w:val="ro-RO"/>
        </w:rPr>
        <w:t xml:space="preserve">. </w:t>
      </w:r>
    </w:p>
    <w:p w:rsidR="00C23032" w:rsidRPr="0036114B" w:rsidRDefault="0073079E" w:rsidP="00C304E3">
      <w:pPr>
        <w:ind w:right="-513"/>
        <w:jc w:val="both"/>
        <w:rPr>
          <w:color w:val="000000"/>
          <w:spacing w:val="-4"/>
          <w:sz w:val="22"/>
          <w:szCs w:val="22"/>
          <w:lang w:val="ro-RO"/>
        </w:rPr>
      </w:pPr>
      <w:r w:rsidRPr="0036114B">
        <w:rPr>
          <w:color w:val="000000"/>
          <w:spacing w:val="-4"/>
          <w:sz w:val="22"/>
          <w:szCs w:val="22"/>
          <w:lang w:val="ro-RO"/>
        </w:rPr>
        <w:t>   </w:t>
      </w:r>
      <w:r w:rsidR="00C23032" w:rsidRPr="0036114B">
        <w:rPr>
          <w:color w:val="000000"/>
          <w:spacing w:val="-4"/>
          <w:sz w:val="22"/>
          <w:szCs w:val="22"/>
          <w:lang w:val="ro-RO"/>
        </w:rPr>
        <w:t>In cazul in care la adresa cladirii este inregistrat un domiciliu fiscal la care nu se desfasoara nici</w:t>
      </w:r>
      <w:r w:rsidR="00E05966">
        <w:rPr>
          <w:color w:val="000000"/>
          <w:spacing w:val="-4"/>
          <w:sz w:val="22"/>
          <w:szCs w:val="22"/>
          <w:lang w:val="ro-RO"/>
        </w:rPr>
        <w:t xml:space="preserve"> </w:t>
      </w:r>
      <w:r w:rsidR="00C23032" w:rsidRPr="0036114B">
        <w:rPr>
          <w:color w:val="000000"/>
          <w:spacing w:val="-4"/>
          <w:sz w:val="22"/>
          <w:szCs w:val="22"/>
          <w:lang w:val="ro-RO"/>
        </w:rPr>
        <w:t xml:space="preserve">o activitate economica, impozitul se calculeaza conform art. 457. </w:t>
      </w:r>
    </w:p>
    <w:p w:rsidR="00C23032" w:rsidRPr="0036114B" w:rsidRDefault="00C23032" w:rsidP="00C304E3">
      <w:pPr>
        <w:ind w:right="-513"/>
        <w:jc w:val="both"/>
        <w:rPr>
          <w:color w:val="000000"/>
          <w:spacing w:val="-4"/>
          <w:sz w:val="22"/>
          <w:szCs w:val="22"/>
          <w:lang w:val="ro-RO"/>
        </w:rPr>
      </w:pPr>
      <w:r w:rsidRPr="0036114B">
        <w:rPr>
          <w:color w:val="000000"/>
          <w:spacing w:val="-4"/>
          <w:sz w:val="22"/>
          <w:szCs w:val="22"/>
          <w:lang w:val="ro-RO"/>
        </w:rPr>
        <w:t>  </w:t>
      </w:r>
      <w:r w:rsidR="0073079E" w:rsidRPr="0036114B">
        <w:rPr>
          <w:color w:val="000000"/>
          <w:spacing w:val="-4"/>
          <w:sz w:val="22"/>
          <w:szCs w:val="22"/>
          <w:lang w:val="ro-RO"/>
        </w:rPr>
        <w:t> </w:t>
      </w:r>
      <w:r w:rsidRPr="0036114B">
        <w:rPr>
          <w:color w:val="000000"/>
          <w:spacing w:val="-4"/>
          <w:sz w:val="22"/>
          <w:szCs w:val="22"/>
          <w:lang w:val="ro-RO"/>
        </w:rPr>
        <w:t xml:space="preserve">Daca suprafetele folosite in scop rezidential si cele folosite in scop nerezidential nu pot fi evidentiate distinct, se aplica urmatoarele reguli: </w:t>
      </w:r>
    </w:p>
    <w:p w:rsidR="00C23032" w:rsidRPr="0036114B" w:rsidRDefault="00C23032" w:rsidP="00C304E3">
      <w:pPr>
        <w:ind w:right="-513"/>
        <w:jc w:val="both"/>
        <w:rPr>
          <w:color w:val="000000"/>
          <w:spacing w:val="-4"/>
          <w:sz w:val="22"/>
          <w:szCs w:val="22"/>
          <w:lang w:val="ro-RO"/>
        </w:rPr>
      </w:pPr>
      <w:r w:rsidRPr="0036114B">
        <w:rPr>
          <w:color w:val="000000"/>
          <w:spacing w:val="-4"/>
          <w:sz w:val="22"/>
          <w:szCs w:val="22"/>
          <w:lang w:val="ro-RO"/>
        </w:rPr>
        <w:t xml:space="preserve">   a) in cazul in care la adresa cladirii este inregistrat un domiciliu fiscal la care nu se desfasoara nicio activitate economica, impozitul se calculeaza conform art. 457; </w:t>
      </w:r>
    </w:p>
    <w:p w:rsidR="00C23032" w:rsidRPr="0036114B" w:rsidRDefault="00C23032" w:rsidP="00C304E3">
      <w:pPr>
        <w:ind w:right="-513"/>
        <w:jc w:val="both"/>
        <w:rPr>
          <w:color w:val="000000"/>
          <w:spacing w:val="-4"/>
          <w:sz w:val="22"/>
          <w:szCs w:val="22"/>
          <w:lang w:val="ro-RO"/>
        </w:rPr>
      </w:pPr>
      <w:r w:rsidRPr="0036114B">
        <w:rPr>
          <w:color w:val="000000"/>
          <w:spacing w:val="-4"/>
          <w:sz w:val="22"/>
          <w:szCs w:val="22"/>
          <w:lang w:val="ro-RO"/>
        </w:rPr>
        <w:t xml:space="preserve">   b) in cazul in care la adresa cladirii este inregistrat un domiciliu fiscal la care se desfasoara activitatea economica, iar cheltuielile cu utilitatile sunt inregistrate in sarcina persoanei care desfasoara activitatea economica, impozitul pe cladiri se calculeaza conform prevederilor art. 458. </w:t>
      </w:r>
    </w:p>
    <w:p w:rsidR="00827237" w:rsidRPr="0036114B" w:rsidRDefault="00827237" w:rsidP="00C304E3">
      <w:pPr>
        <w:ind w:right="-513"/>
        <w:jc w:val="both"/>
        <w:rPr>
          <w:color w:val="000000"/>
          <w:spacing w:val="-4"/>
          <w:sz w:val="22"/>
          <w:szCs w:val="22"/>
          <w:lang w:val="ro-RO"/>
        </w:rPr>
      </w:pPr>
    </w:p>
    <w:p w:rsidR="001B2D93" w:rsidRDefault="00C36D9B" w:rsidP="0036114B">
      <w:pPr>
        <w:jc w:val="both"/>
        <w:rPr>
          <w:rFonts w:ascii="Courier New" w:hAnsi="Courier New" w:cs="Courier New"/>
          <w:b/>
          <w:sz w:val="20"/>
          <w:szCs w:val="20"/>
          <w:lang w:val="ro-RO"/>
        </w:rPr>
      </w:pPr>
      <w:r w:rsidRPr="0036114B">
        <w:rPr>
          <w:b/>
          <w:color w:val="000000"/>
          <w:spacing w:val="-4"/>
          <w:sz w:val="22"/>
          <w:szCs w:val="22"/>
          <w:lang w:val="ro-RO"/>
        </w:rPr>
        <w:t>6.</w:t>
      </w:r>
      <w:r w:rsidR="001B2D93" w:rsidRPr="0036114B">
        <w:rPr>
          <w:b/>
          <w:color w:val="000000"/>
          <w:spacing w:val="-4"/>
          <w:sz w:val="22"/>
          <w:szCs w:val="22"/>
          <w:lang w:val="ro-RO"/>
        </w:rPr>
        <w:t>Impozitul/tax</w:t>
      </w:r>
      <w:r w:rsidR="0073079E" w:rsidRPr="0036114B">
        <w:rPr>
          <w:b/>
          <w:color w:val="000000"/>
          <w:spacing w:val="-4"/>
          <w:sz w:val="22"/>
          <w:szCs w:val="22"/>
          <w:lang w:val="ro-RO"/>
        </w:rPr>
        <w:t>a</w:t>
      </w:r>
      <w:r w:rsidR="001B2D93" w:rsidRPr="0036114B">
        <w:rPr>
          <w:b/>
          <w:color w:val="000000"/>
          <w:spacing w:val="-4"/>
          <w:sz w:val="22"/>
          <w:szCs w:val="22"/>
          <w:lang w:val="ro-RO"/>
        </w:rPr>
        <w:t xml:space="preserve"> pe cladirile detinute de persoanele juridice</w:t>
      </w:r>
      <w:r w:rsidR="001B2D93" w:rsidRPr="0036114B">
        <w:rPr>
          <w:rFonts w:ascii="Courier New" w:hAnsi="Courier New" w:cs="Courier New"/>
          <w:b/>
          <w:sz w:val="20"/>
          <w:szCs w:val="20"/>
          <w:lang w:val="ro-RO"/>
        </w:rPr>
        <w:t xml:space="preserve"> </w:t>
      </w:r>
    </w:p>
    <w:p w:rsidR="00C304E3" w:rsidRPr="0036114B" w:rsidRDefault="00C304E3" w:rsidP="0036114B">
      <w:pPr>
        <w:jc w:val="both"/>
        <w:rPr>
          <w:b/>
          <w:lang w:val="ro-RO" w:eastAsia="ro-RO"/>
        </w:rPr>
      </w:pPr>
    </w:p>
    <w:p w:rsidR="001B2D93" w:rsidRPr="0036114B" w:rsidRDefault="001B2D93" w:rsidP="00C304E3">
      <w:pPr>
        <w:ind w:right="-513" w:firstLine="720"/>
        <w:jc w:val="both"/>
        <w:rPr>
          <w:color w:val="000000"/>
          <w:spacing w:val="-4"/>
          <w:sz w:val="22"/>
          <w:szCs w:val="22"/>
          <w:lang w:val="ro-RO"/>
        </w:rPr>
      </w:pPr>
      <w:r w:rsidRPr="0036114B">
        <w:rPr>
          <w:color w:val="000000"/>
          <w:spacing w:val="-4"/>
          <w:sz w:val="22"/>
          <w:szCs w:val="22"/>
          <w:lang w:val="ro-RO"/>
        </w:rPr>
        <w:t xml:space="preserve">Pentru cladirile rezidentiale aflate in proprietatea sau detinute de persoanele juridice, impozitul/taxa pe cladiri se calculeaza prin aplicarea unei </w:t>
      </w:r>
      <w:r w:rsidRPr="0036114B">
        <w:rPr>
          <w:b/>
          <w:color w:val="000000"/>
          <w:spacing w:val="-4"/>
          <w:sz w:val="22"/>
          <w:szCs w:val="22"/>
          <w:lang w:val="ro-RO"/>
        </w:rPr>
        <w:t xml:space="preserve">cote </w:t>
      </w:r>
      <w:r w:rsidR="00332A6A" w:rsidRPr="0036114B">
        <w:rPr>
          <w:b/>
          <w:color w:val="000000"/>
          <w:spacing w:val="-4"/>
          <w:sz w:val="22"/>
          <w:szCs w:val="22"/>
          <w:lang w:val="ro-RO"/>
        </w:rPr>
        <w:t>0,</w:t>
      </w:r>
      <w:r w:rsidR="00282738" w:rsidRPr="0036114B">
        <w:rPr>
          <w:b/>
          <w:color w:val="000000"/>
          <w:spacing w:val="-4"/>
          <w:sz w:val="22"/>
          <w:szCs w:val="22"/>
          <w:lang w:val="ro-RO"/>
        </w:rPr>
        <w:t xml:space="preserve">1 </w:t>
      </w:r>
      <w:r w:rsidRPr="0036114B">
        <w:rPr>
          <w:b/>
          <w:color w:val="000000"/>
          <w:spacing w:val="-4"/>
          <w:sz w:val="22"/>
          <w:szCs w:val="22"/>
          <w:lang w:val="ro-RO"/>
        </w:rPr>
        <w:t>%</w:t>
      </w:r>
      <w:r w:rsidRPr="0036114B">
        <w:rPr>
          <w:color w:val="000000"/>
          <w:spacing w:val="-4"/>
          <w:sz w:val="22"/>
          <w:szCs w:val="22"/>
          <w:lang w:val="ro-RO"/>
        </w:rPr>
        <w:t xml:space="preserve"> asupra valorii impozabile a cladirii. </w:t>
      </w:r>
    </w:p>
    <w:p w:rsidR="001B2D93" w:rsidRPr="0036114B" w:rsidRDefault="00C304E3" w:rsidP="00C304E3">
      <w:pPr>
        <w:ind w:right="-513"/>
        <w:jc w:val="both"/>
        <w:rPr>
          <w:color w:val="000000"/>
          <w:spacing w:val="-4"/>
          <w:sz w:val="22"/>
          <w:szCs w:val="22"/>
          <w:lang w:val="ro-RO"/>
        </w:rPr>
      </w:pPr>
      <w:r>
        <w:rPr>
          <w:color w:val="000000"/>
          <w:spacing w:val="-4"/>
          <w:sz w:val="22"/>
          <w:szCs w:val="22"/>
          <w:lang w:val="ro-RO"/>
        </w:rPr>
        <w:t> </w:t>
      </w:r>
      <w:r>
        <w:rPr>
          <w:color w:val="000000"/>
          <w:spacing w:val="-4"/>
          <w:sz w:val="22"/>
          <w:szCs w:val="22"/>
          <w:lang w:val="ro-RO"/>
        </w:rPr>
        <w:tab/>
      </w:r>
      <w:r w:rsidR="001B2D93" w:rsidRPr="0036114B">
        <w:rPr>
          <w:color w:val="000000"/>
          <w:spacing w:val="-4"/>
          <w:sz w:val="22"/>
          <w:szCs w:val="22"/>
          <w:lang w:val="ro-RO"/>
        </w:rPr>
        <w:t xml:space="preserve">Pentru cladirile nerezidentiale aflate in proprietatea sau detinute de persoanele juridice, impozitul/taxa pe cladiri se calculeaza prin aplicarea unei cote </w:t>
      </w:r>
      <w:r w:rsidR="0082183A" w:rsidRPr="0036114B">
        <w:rPr>
          <w:b/>
          <w:color w:val="000000"/>
          <w:spacing w:val="-4"/>
          <w:sz w:val="22"/>
          <w:szCs w:val="22"/>
          <w:lang w:val="ro-RO"/>
        </w:rPr>
        <w:t xml:space="preserve">de </w:t>
      </w:r>
      <w:r w:rsidR="00282738" w:rsidRPr="0036114B">
        <w:rPr>
          <w:b/>
          <w:color w:val="000000"/>
          <w:spacing w:val="-4"/>
          <w:sz w:val="22"/>
          <w:szCs w:val="22"/>
          <w:lang w:val="ro-RO"/>
        </w:rPr>
        <w:t xml:space="preserve">0,7 </w:t>
      </w:r>
      <w:r w:rsidR="001B2D93" w:rsidRPr="0036114B">
        <w:rPr>
          <w:b/>
          <w:color w:val="000000"/>
          <w:spacing w:val="-4"/>
          <w:sz w:val="22"/>
          <w:szCs w:val="22"/>
          <w:lang w:val="ro-RO"/>
        </w:rPr>
        <w:t>%,</w:t>
      </w:r>
      <w:r w:rsidR="001B2D93" w:rsidRPr="0036114B">
        <w:rPr>
          <w:color w:val="000000"/>
          <w:spacing w:val="-4"/>
          <w:sz w:val="22"/>
          <w:szCs w:val="22"/>
          <w:lang w:val="ro-RO"/>
        </w:rPr>
        <w:t xml:space="preserve"> inclusiv, asupra valorii impozabile a cladirii. </w:t>
      </w:r>
    </w:p>
    <w:p w:rsidR="001B2D93" w:rsidRPr="0036114B" w:rsidRDefault="001B2D93" w:rsidP="00C304E3">
      <w:pPr>
        <w:ind w:right="-513" w:firstLine="720"/>
        <w:jc w:val="both"/>
        <w:rPr>
          <w:color w:val="000000"/>
          <w:spacing w:val="-4"/>
          <w:sz w:val="22"/>
          <w:szCs w:val="22"/>
          <w:lang w:val="ro-RO"/>
        </w:rPr>
      </w:pPr>
      <w:r w:rsidRPr="0036114B">
        <w:rPr>
          <w:color w:val="000000"/>
          <w:spacing w:val="-4"/>
          <w:sz w:val="22"/>
          <w:szCs w:val="22"/>
          <w:lang w:val="ro-RO"/>
        </w:rPr>
        <w:t xml:space="preserve">Pentru cladirile nerezidentiale aflate in proprietatea sau detinute de persoanele juridice, utilizate pentru activitati din domeniul agricol, impozitul/taxa pe cladiri se calculeaza prin aplicarea unei cote de 0,4% asupra valorii impozabile a cladirii. </w:t>
      </w:r>
    </w:p>
    <w:p w:rsidR="001B2D93" w:rsidRPr="0036114B" w:rsidRDefault="001B2D93" w:rsidP="00C304E3">
      <w:pPr>
        <w:ind w:right="-513" w:firstLine="720"/>
        <w:jc w:val="both"/>
        <w:rPr>
          <w:color w:val="000000"/>
          <w:spacing w:val="-4"/>
          <w:sz w:val="22"/>
          <w:szCs w:val="22"/>
          <w:lang w:val="ro-RO"/>
        </w:rPr>
      </w:pPr>
      <w:r w:rsidRPr="0036114B">
        <w:rPr>
          <w:color w:val="000000"/>
          <w:spacing w:val="-4"/>
          <w:sz w:val="22"/>
          <w:szCs w:val="22"/>
          <w:lang w:val="ro-RO"/>
        </w:rPr>
        <w:t>In cazul cladirilor cu destinatie mixta aflate in proprietatea persoanelor juridice, impozitul se determina prin insumarea impozitului calculat pentru suprafata folosita in scop rezidential cu impozitul calculat pentru suprafata folosita in scop nerezidential</w:t>
      </w:r>
      <w:r w:rsidR="0082183A" w:rsidRPr="0036114B">
        <w:rPr>
          <w:color w:val="000000"/>
          <w:spacing w:val="-4"/>
          <w:sz w:val="22"/>
          <w:szCs w:val="22"/>
          <w:lang w:val="ro-RO"/>
        </w:rPr>
        <w:t>.</w:t>
      </w:r>
      <w:r w:rsidRPr="0036114B">
        <w:rPr>
          <w:color w:val="000000"/>
          <w:spacing w:val="-4"/>
          <w:sz w:val="22"/>
          <w:szCs w:val="22"/>
          <w:lang w:val="ro-RO"/>
        </w:rPr>
        <w:t xml:space="preserve"> </w:t>
      </w:r>
    </w:p>
    <w:p w:rsidR="001B2D93" w:rsidRPr="0036114B" w:rsidRDefault="00C304E3" w:rsidP="00C304E3">
      <w:pPr>
        <w:ind w:right="-513"/>
        <w:jc w:val="both"/>
        <w:rPr>
          <w:color w:val="000000"/>
          <w:spacing w:val="-4"/>
          <w:sz w:val="22"/>
          <w:szCs w:val="22"/>
          <w:lang w:val="ro-RO"/>
        </w:rPr>
      </w:pPr>
      <w:r>
        <w:rPr>
          <w:color w:val="000000"/>
          <w:spacing w:val="-4"/>
          <w:sz w:val="22"/>
          <w:szCs w:val="22"/>
          <w:lang w:val="ro-RO"/>
        </w:rPr>
        <w:t> </w:t>
      </w:r>
      <w:r>
        <w:rPr>
          <w:color w:val="000000"/>
          <w:spacing w:val="-4"/>
          <w:sz w:val="22"/>
          <w:szCs w:val="22"/>
          <w:lang w:val="ro-RO"/>
        </w:rPr>
        <w:tab/>
      </w:r>
      <w:r w:rsidR="001B2D93" w:rsidRPr="0036114B">
        <w:rPr>
          <w:color w:val="000000"/>
          <w:spacing w:val="-4"/>
          <w:sz w:val="22"/>
          <w:szCs w:val="22"/>
          <w:lang w:val="ro-RO"/>
        </w:rPr>
        <w:t xml:space="preserve">Pentru stabilirea impozitului/taxei pe cladiri, valoarea impozabila a cladirilor aflate in proprietatea persoanelor juridice este valoarea de la 31 decembrie a anului anterior celui pentru care se datoreaza impozitul/taxa si poate fi: </w:t>
      </w:r>
    </w:p>
    <w:p w:rsidR="001B2D93" w:rsidRPr="0036114B" w:rsidRDefault="00C304E3" w:rsidP="00C304E3">
      <w:pPr>
        <w:ind w:right="-513"/>
        <w:jc w:val="both"/>
        <w:rPr>
          <w:color w:val="000000"/>
          <w:spacing w:val="-4"/>
          <w:sz w:val="22"/>
          <w:szCs w:val="22"/>
          <w:lang w:val="ro-RO"/>
        </w:rPr>
      </w:pPr>
      <w:r>
        <w:rPr>
          <w:color w:val="000000"/>
          <w:spacing w:val="-4"/>
          <w:sz w:val="22"/>
          <w:szCs w:val="22"/>
          <w:lang w:val="ro-RO"/>
        </w:rPr>
        <w:t> </w:t>
      </w:r>
      <w:r>
        <w:rPr>
          <w:color w:val="000000"/>
          <w:spacing w:val="-4"/>
          <w:sz w:val="22"/>
          <w:szCs w:val="22"/>
          <w:lang w:val="ro-RO"/>
        </w:rPr>
        <w:tab/>
      </w:r>
      <w:r w:rsidR="001B2D93" w:rsidRPr="0036114B">
        <w:rPr>
          <w:color w:val="000000"/>
          <w:spacing w:val="-4"/>
          <w:sz w:val="22"/>
          <w:szCs w:val="22"/>
          <w:lang w:val="ro-RO"/>
        </w:rPr>
        <w:t xml:space="preserve">a) ultima valoare impozabila inregistrata in evidentele organului fiscal; </w:t>
      </w:r>
    </w:p>
    <w:p w:rsidR="001B2D93" w:rsidRPr="0036114B" w:rsidRDefault="00C304E3" w:rsidP="00C304E3">
      <w:pPr>
        <w:ind w:right="-513"/>
        <w:jc w:val="both"/>
        <w:rPr>
          <w:color w:val="000000"/>
          <w:spacing w:val="-4"/>
          <w:sz w:val="22"/>
          <w:szCs w:val="22"/>
          <w:lang w:val="ro-RO"/>
        </w:rPr>
      </w:pPr>
      <w:r>
        <w:rPr>
          <w:color w:val="000000"/>
          <w:spacing w:val="-4"/>
          <w:sz w:val="22"/>
          <w:szCs w:val="22"/>
          <w:lang w:val="ro-RO"/>
        </w:rPr>
        <w:t> </w:t>
      </w:r>
      <w:r>
        <w:rPr>
          <w:color w:val="000000"/>
          <w:spacing w:val="-4"/>
          <w:sz w:val="22"/>
          <w:szCs w:val="22"/>
          <w:lang w:val="ro-RO"/>
        </w:rPr>
        <w:tab/>
      </w:r>
      <w:r w:rsidR="001B2D93" w:rsidRPr="0036114B">
        <w:rPr>
          <w:color w:val="000000"/>
          <w:spacing w:val="-4"/>
          <w:sz w:val="22"/>
          <w:szCs w:val="22"/>
          <w:lang w:val="ro-RO"/>
        </w:rPr>
        <w:t xml:space="preserve">b) valoarea rezultata dintr-un raport de evaluare intocmit de un evaluator autorizat in conformitate cu standardele de evaluare a bunurilor aflate in vigoare la data evaluarii; </w:t>
      </w:r>
    </w:p>
    <w:p w:rsidR="001B2D93" w:rsidRPr="0036114B" w:rsidRDefault="00C304E3" w:rsidP="00C304E3">
      <w:pPr>
        <w:ind w:right="-513"/>
        <w:jc w:val="both"/>
        <w:rPr>
          <w:color w:val="000000"/>
          <w:spacing w:val="-4"/>
          <w:sz w:val="22"/>
          <w:szCs w:val="22"/>
          <w:lang w:val="ro-RO"/>
        </w:rPr>
      </w:pPr>
      <w:r>
        <w:rPr>
          <w:color w:val="000000"/>
          <w:spacing w:val="-4"/>
          <w:sz w:val="22"/>
          <w:szCs w:val="22"/>
          <w:lang w:val="ro-RO"/>
        </w:rPr>
        <w:t> </w:t>
      </w:r>
      <w:r>
        <w:rPr>
          <w:color w:val="000000"/>
          <w:spacing w:val="-4"/>
          <w:sz w:val="22"/>
          <w:szCs w:val="22"/>
          <w:lang w:val="ro-RO"/>
        </w:rPr>
        <w:tab/>
      </w:r>
      <w:r w:rsidR="001B2D93" w:rsidRPr="0036114B">
        <w:rPr>
          <w:color w:val="000000"/>
          <w:spacing w:val="-4"/>
          <w:sz w:val="22"/>
          <w:szCs w:val="22"/>
          <w:lang w:val="ro-RO"/>
        </w:rPr>
        <w:t xml:space="preserve">c) valoarea finala a lucrarilor de constructii, in cazul cladirilor noi, construite in cursul anului fiscal anterior; </w:t>
      </w:r>
    </w:p>
    <w:p w:rsidR="001B2D93" w:rsidRPr="0036114B" w:rsidRDefault="001B2D93" w:rsidP="00C304E3">
      <w:pPr>
        <w:ind w:right="-513" w:firstLine="720"/>
        <w:jc w:val="both"/>
        <w:rPr>
          <w:color w:val="000000"/>
          <w:spacing w:val="-4"/>
          <w:sz w:val="22"/>
          <w:szCs w:val="22"/>
          <w:lang w:val="ro-RO"/>
        </w:rPr>
      </w:pPr>
      <w:r w:rsidRPr="0036114B">
        <w:rPr>
          <w:color w:val="000000"/>
          <w:spacing w:val="-4"/>
          <w:sz w:val="22"/>
          <w:szCs w:val="22"/>
          <w:lang w:val="ro-RO"/>
        </w:rPr>
        <w:t xml:space="preserve">d) valoarea cladirilor care rezulta din actul prin care se transfera dreptul de proprietate, in cazul cladirilor dobandite in cursul anului fiscal anterior; </w:t>
      </w:r>
    </w:p>
    <w:p w:rsidR="001B2D93" w:rsidRPr="0036114B" w:rsidRDefault="00C304E3" w:rsidP="00C304E3">
      <w:pPr>
        <w:ind w:right="-513" w:firstLine="720"/>
        <w:jc w:val="both"/>
        <w:rPr>
          <w:color w:val="000000"/>
          <w:spacing w:val="-4"/>
          <w:sz w:val="22"/>
          <w:szCs w:val="22"/>
          <w:lang w:val="ro-RO"/>
        </w:rPr>
      </w:pPr>
      <w:r>
        <w:rPr>
          <w:color w:val="000000"/>
          <w:spacing w:val="-4"/>
          <w:sz w:val="22"/>
          <w:szCs w:val="22"/>
          <w:lang w:val="ro-RO"/>
        </w:rPr>
        <w:t> </w:t>
      </w:r>
      <w:r w:rsidR="001B2D93" w:rsidRPr="0036114B">
        <w:rPr>
          <w:color w:val="000000"/>
          <w:spacing w:val="-4"/>
          <w:sz w:val="22"/>
          <w:szCs w:val="22"/>
          <w:lang w:val="ro-RO"/>
        </w:rPr>
        <w:t xml:space="preserve">e) in cazul cladirilor care sunt finantate in baza unui contract de leasing financiar, valoarea rezultata dintr-un raport de evaluare intocmit de un evaluator autorizat in conformitate cu standardele de evaluare a bunurilor aflate in vigoare la data evaluarii; </w:t>
      </w:r>
    </w:p>
    <w:p w:rsidR="001B2D93" w:rsidRPr="0036114B" w:rsidRDefault="001B2D93" w:rsidP="00C304E3">
      <w:pPr>
        <w:ind w:right="-513" w:firstLine="720"/>
        <w:jc w:val="both"/>
        <w:rPr>
          <w:color w:val="000000"/>
          <w:spacing w:val="-4"/>
          <w:sz w:val="22"/>
          <w:szCs w:val="22"/>
          <w:lang w:val="ro-RO"/>
        </w:rPr>
      </w:pPr>
      <w:r w:rsidRPr="0036114B">
        <w:rPr>
          <w:color w:val="000000"/>
          <w:spacing w:val="-4"/>
          <w:sz w:val="22"/>
          <w:szCs w:val="22"/>
          <w:lang w:val="ro-RO"/>
        </w:rPr>
        <w:t xml:space="preserve">f) in cazul cladirilor pentru care se datoreaza taxa pe cladiri, valoarea inscrisa in contabilitatea proprietarului cladirii si comunicata concesionarului, locatarului, titularului dreptului de administrare sau de folosinta, dupa caz. </w:t>
      </w:r>
    </w:p>
    <w:p w:rsidR="00830906" w:rsidRPr="00830906" w:rsidRDefault="00C304E3" w:rsidP="00830906">
      <w:pPr>
        <w:pStyle w:val="stilparagraf"/>
        <w:shd w:val="clear" w:color="auto" w:fill="ECF5FF"/>
        <w:spacing w:before="75" w:beforeAutospacing="0" w:after="75" w:afterAutospacing="0" w:line="288" w:lineRule="atLeast"/>
        <w:ind w:right="-513" w:firstLine="375"/>
        <w:jc w:val="both"/>
      </w:pPr>
      <w:r>
        <w:rPr>
          <w:color w:val="000000"/>
          <w:spacing w:val="-4"/>
          <w:sz w:val="22"/>
          <w:szCs w:val="22"/>
          <w:lang w:val="ro-RO"/>
        </w:rPr>
        <w:t> </w:t>
      </w:r>
      <w:r w:rsidRPr="00830906">
        <w:rPr>
          <w:spacing w:val="-4"/>
          <w:sz w:val="22"/>
          <w:szCs w:val="22"/>
          <w:lang w:val="ro-RO"/>
        </w:rPr>
        <w:tab/>
      </w:r>
      <w:r w:rsidR="00830906" w:rsidRPr="00830906">
        <w:t xml:space="preserve"> Valoarea impozabilă a clădirii se actualizează o dată la 5 ani pe baza unui raport de evaluare a clădirii întocmit de un evaluator autorizat în conformitate cu standardele de evaluare a </w:t>
      </w:r>
      <w:r w:rsidR="00830906" w:rsidRPr="00830906">
        <w:lastRenderedPageBreak/>
        <w:t>bunurilor aflate în vigoare la data evaluării, depus la organul fiscal local până la primul termen de plată din anul de referinţă. În situaţia depunerii raportului de evaluare după primul termen de plată din anul de referinţă acesta produce efecte începând cu data de 1 ianuarie a anului fiscal următor.</w:t>
      </w:r>
    </w:p>
    <w:p w:rsidR="00830906" w:rsidRPr="00830906" w:rsidRDefault="00830906" w:rsidP="00830906">
      <w:pPr>
        <w:pStyle w:val="stilparagraf"/>
        <w:shd w:val="clear" w:color="auto" w:fill="ECF5FF"/>
        <w:spacing w:before="75" w:beforeAutospacing="0" w:after="75" w:afterAutospacing="0" w:line="288" w:lineRule="atLeast"/>
        <w:ind w:right="-513" w:firstLine="375"/>
        <w:jc w:val="both"/>
      </w:pPr>
      <w:r w:rsidRPr="00830906">
        <w:t xml:space="preserve"> Prevederile alin. (6)</w:t>
      </w:r>
      <w:r>
        <w:t xml:space="preserve"> din art. 460 din Legea 227/2015 privind Codul Fiscal </w:t>
      </w:r>
      <w:r w:rsidRPr="00830906">
        <w:t xml:space="preserve"> nu se aplică în cazul clădirilor care aparțin persoanelor față de care a fost pronunțată o hotărâre definitivă de declanșare a procedurii falimentului.</w:t>
      </w:r>
    </w:p>
    <w:p w:rsidR="00830906" w:rsidRPr="00830906" w:rsidRDefault="00830906" w:rsidP="00830906">
      <w:pPr>
        <w:pStyle w:val="stilparagraf"/>
        <w:shd w:val="clear" w:color="auto" w:fill="ECF5FF"/>
        <w:spacing w:before="75" w:beforeAutospacing="0" w:after="75" w:afterAutospacing="0" w:line="288" w:lineRule="atLeast"/>
        <w:ind w:right="-513" w:firstLine="375"/>
        <w:jc w:val="both"/>
      </w:pPr>
      <w:r w:rsidRPr="00830906">
        <w:t xml:space="preserve"> Prevederile alin. (6) nu se aplică în cazul clădirilor care sunt scutite de plata impozitului/taxei pe clădiri potrivit </w:t>
      </w:r>
      <w:hyperlink r:id="rId8" w:anchor="A456" w:history="1">
        <w:r w:rsidRPr="00830906">
          <w:rPr>
            <w:rStyle w:val="Hyperlink"/>
            <w:color w:val="auto"/>
          </w:rPr>
          <w:t>art. 456</w:t>
        </w:r>
      </w:hyperlink>
      <w:r w:rsidRPr="00830906">
        <w:t xml:space="preserve"> alin. (1) </w:t>
      </w:r>
      <w:r>
        <w:t xml:space="preserve">din Legea 227/2015 privind Codul Fiscal </w:t>
      </w:r>
      <w:r w:rsidRPr="00830906">
        <w:t xml:space="preserve"> .</w:t>
      </w:r>
    </w:p>
    <w:p w:rsidR="00830906" w:rsidRPr="00830906" w:rsidRDefault="00830906" w:rsidP="00830906">
      <w:pPr>
        <w:pStyle w:val="stilparagraf"/>
        <w:shd w:val="clear" w:color="auto" w:fill="ECF5FF"/>
        <w:spacing w:before="75" w:beforeAutospacing="0" w:after="75" w:afterAutospacing="0" w:line="288" w:lineRule="atLeast"/>
        <w:ind w:right="-513" w:firstLine="375"/>
        <w:jc w:val="both"/>
      </w:pPr>
      <w:r w:rsidRPr="00830906">
        <w:t>În cazul în care proprietarul clădirii nu a actualizat valoarea impozabilă în ultimii 5 ani anteriori anului de referinţă, cota impozitului/taxei pe clădiri este de 5%.</w:t>
      </w:r>
    </w:p>
    <w:p w:rsidR="00830906" w:rsidRPr="00830906" w:rsidRDefault="00830906" w:rsidP="00830906">
      <w:pPr>
        <w:pStyle w:val="stilparagraf"/>
        <w:shd w:val="clear" w:color="auto" w:fill="ECF5FF"/>
        <w:spacing w:before="75" w:beforeAutospacing="0" w:after="75" w:afterAutospacing="0" w:line="288" w:lineRule="atLeast"/>
        <w:ind w:right="-513" w:firstLine="375"/>
        <w:jc w:val="both"/>
        <w:rPr>
          <w:color w:val="FFFFFF" w:themeColor="background1"/>
        </w:rPr>
      </w:pPr>
      <w:r w:rsidRPr="00830906">
        <w:t xml:space="preserve"> În cazul în care proprietarul clădirii nu a actualizat valoarea impozabilă în ultimii 5 ani anteriori anului de referinţă, diferenţa de taxă faţă de cea stabilită conform alin. (1) şi (2) </w:t>
      </w:r>
      <w:r>
        <w:t xml:space="preserve">din art. 460 din Legea 227/2015 privind Codul Fiscal </w:t>
      </w:r>
      <w:r w:rsidRPr="00830906">
        <w:t xml:space="preserve"> , după caz, va fi datorată de proprietarul clădirii.</w:t>
      </w:r>
    </w:p>
    <w:p w:rsidR="00827237" w:rsidRPr="0036114B" w:rsidRDefault="00C36D9B" w:rsidP="00830906">
      <w:pPr>
        <w:ind w:right="-513"/>
        <w:jc w:val="both"/>
        <w:rPr>
          <w:b/>
          <w:color w:val="000000"/>
          <w:spacing w:val="-4"/>
          <w:sz w:val="22"/>
          <w:szCs w:val="22"/>
          <w:lang w:val="ro-RO"/>
        </w:rPr>
      </w:pPr>
      <w:r w:rsidRPr="0036114B">
        <w:rPr>
          <w:b/>
          <w:color w:val="000000"/>
          <w:spacing w:val="-4"/>
          <w:sz w:val="22"/>
          <w:szCs w:val="22"/>
          <w:lang w:val="ro-RO"/>
        </w:rPr>
        <w:t>7</w:t>
      </w:r>
      <w:r w:rsidR="00827237" w:rsidRPr="0036114B">
        <w:rPr>
          <w:b/>
          <w:color w:val="000000"/>
          <w:spacing w:val="-4"/>
          <w:sz w:val="22"/>
          <w:szCs w:val="22"/>
          <w:lang w:val="ro-RO"/>
        </w:rPr>
        <w:t>.Impozitul/tax</w:t>
      </w:r>
      <w:r w:rsidR="00D66E6A" w:rsidRPr="0036114B">
        <w:rPr>
          <w:b/>
          <w:color w:val="000000"/>
          <w:spacing w:val="-4"/>
          <w:sz w:val="22"/>
          <w:szCs w:val="22"/>
          <w:lang w:val="ro-RO"/>
        </w:rPr>
        <w:t>a</w:t>
      </w:r>
      <w:r w:rsidR="00827237" w:rsidRPr="0036114B">
        <w:rPr>
          <w:b/>
          <w:color w:val="000000"/>
          <w:spacing w:val="-4"/>
          <w:sz w:val="22"/>
          <w:szCs w:val="22"/>
          <w:lang w:val="ro-RO"/>
        </w:rPr>
        <w:t xml:space="preserve"> pe teren </w:t>
      </w:r>
    </w:p>
    <w:p w:rsidR="00C304E3" w:rsidRDefault="00827237" w:rsidP="00C304E3">
      <w:pPr>
        <w:ind w:right="-513" w:firstLine="720"/>
        <w:jc w:val="both"/>
        <w:rPr>
          <w:color w:val="000000"/>
          <w:spacing w:val="-4"/>
          <w:sz w:val="22"/>
          <w:szCs w:val="22"/>
          <w:lang w:val="ro-RO"/>
        </w:rPr>
      </w:pPr>
      <w:r w:rsidRPr="0036114B">
        <w:rPr>
          <w:color w:val="000000"/>
          <w:spacing w:val="-4"/>
          <w:sz w:val="22"/>
          <w:szCs w:val="22"/>
          <w:lang w:val="ro-RO"/>
        </w:rPr>
        <w:t xml:space="preserve">Impozitul/Taxa pe teren se stabileste luand in calcul suprafata terenului, rangul localitatii in care este amplasat terenul, zona si categoria de folosinta a terenului, conform incadrarii facute de consiliul local. </w:t>
      </w:r>
    </w:p>
    <w:p w:rsidR="00827237" w:rsidRPr="0036114B" w:rsidRDefault="00F67647" w:rsidP="00C304E3">
      <w:pPr>
        <w:ind w:right="-513" w:firstLine="720"/>
        <w:jc w:val="both"/>
        <w:rPr>
          <w:color w:val="000000"/>
          <w:spacing w:val="-4"/>
          <w:sz w:val="22"/>
          <w:szCs w:val="22"/>
          <w:lang w:val="ro-RO"/>
        </w:rPr>
      </w:pPr>
      <w:r w:rsidRPr="0036114B">
        <w:rPr>
          <w:color w:val="000000"/>
          <w:spacing w:val="-4"/>
          <w:sz w:val="22"/>
          <w:szCs w:val="22"/>
          <w:lang w:val="ro-RO"/>
        </w:rPr>
        <w:t xml:space="preserve"> </w:t>
      </w:r>
      <w:r w:rsidR="00827237" w:rsidRPr="0036114B">
        <w:rPr>
          <w:b/>
          <w:color w:val="000000"/>
          <w:spacing w:val="-4"/>
          <w:sz w:val="22"/>
          <w:szCs w:val="22"/>
          <w:lang w:val="ro-RO"/>
        </w:rPr>
        <w:t>In cazul unui teren amplasat in intravilan</w:t>
      </w:r>
      <w:r w:rsidR="00827237" w:rsidRPr="0036114B">
        <w:rPr>
          <w:color w:val="000000"/>
          <w:spacing w:val="-4"/>
          <w:sz w:val="22"/>
          <w:szCs w:val="22"/>
          <w:lang w:val="ro-RO"/>
        </w:rPr>
        <w:t xml:space="preserve">, </w:t>
      </w:r>
      <w:r w:rsidR="00CD1F9D" w:rsidRPr="0036114B">
        <w:rPr>
          <w:color w:val="000000"/>
          <w:spacing w:val="-4"/>
          <w:sz w:val="22"/>
          <w:szCs w:val="22"/>
          <w:lang w:val="ro-RO"/>
        </w:rPr>
        <w:t>inregistrat in registrul agricol la categoria de folosinta terenuri cu constructii, impozitul/taxa pe teren se stabileste prin inmultirea suprafetei terenului, exprimata in hectare, cu suma corespunzatoare prevazuta in urmatorul tabel</w:t>
      </w:r>
      <w:r w:rsidR="00827237" w:rsidRPr="0036114B">
        <w:rPr>
          <w:color w:val="000000"/>
          <w:spacing w:val="-4"/>
          <w:sz w:val="22"/>
          <w:szCs w:val="22"/>
          <w:lang w:val="ro-RO"/>
        </w:rPr>
        <w:t xml:space="preserve">:     </w:t>
      </w:r>
    </w:p>
    <w:tbl>
      <w:tblPr>
        <w:tblW w:w="8948" w:type="dxa"/>
        <w:tblInd w:w="250" w:type="dxa"/>
        <w:tblLook w:val="04A0"/>
      </w:tblPr>
      <w:tblGrid>
        <w:gridCol w:w="1691"/>
        <w:gridCol w:w="1947"/>
        <w:gridCol w:w="1620"/>
        <w:gridCol w:w="1980"/>
        <w:gridCol w:w="1710"/>
      </w:tblGrid>
      <w:tr w:rsidR="00282738" w:rsidRPr="0036114B" w:rsidTr="00C304E3">
        <w:trPr>
          <w:trHeight w:val="1185"/>
        </w:trPr>
        <w:tc>
          <w:tcPr>
            <w:tcW w:w="16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2738" w:rsidRPr="0036114B" w:rsidRDefault="00282738" w:rsidP="0036114B">
            <w:pPr>
              <w:shd w:val="clear" w:color="auto" w:fill="FFFFFF"/>
              <w:jc w:val="both"/>
              <w:rPr>
                <w:color w:val="000000"/>
                <w:spacing w:val="-4"/>
                <w:sz w:val="22"/>
                <w:szCs w:val="22"/>
                <w:lang w:val="ro-RO"/>
              </w:rPr>
            </w:pPr>
            <w:r w:rsidRPr="0036114B">
              <w:rPr>
                <w:color w:val="000000"/>
                <w:spacing w:val="-4"/>
                <w:sz w:val="22"/>
                <w:szCs w:val="22"/>
                <w:lang w:val="ro-RO"/>
              </w:rPr>
              <w:t>Zona in cadrul localitatii</w:t>
            </w:r>
          </w:p>
        </w:tc>
        <w:tc>
          <w:tcPr>
            <w:tcW w:w="3567" w:type="dxa"/>
            <w:gridSpan w:val="2"/>
            <w:tcBorders>
              <w:top w:val="single" w:sz="4" w:space="0" w:color="auto"/>
              <w:left w:val="nil"/>
              <w:bottom w:val="single" w:sz="4" w:space="0" w:color="auto"/>
              <w:right w:val="single" w:sz="4" w:space="0" w:color="auto"/>
            </w:tcBorders>
            <w:shd w:val="clear" w:color="auto" w:fill="auto"/>
            <w:vAlign w:val="center"/>
            <w:hideMark/>
          </w:tcPr>
          <w:p w:rsidR="00282738" w:rsidRPr="0036114B" w:rsidRDefault="00282738" w:rsidP="0036114B">
            <w:pPr>
              <w:shd w:val="clear" w:color="auto" w:fill="FFFFFF"/>
              <w:jc w:val="both"/>
              <w:rPr>
                <w:color w:val="000000"/>
                <w:spacing w:val="-4"/>
                <w:sz w:val="22"/>
                <w:szCs w:val="22"/>
                <w:lang w:val="ro-RO"/>
              </w:rPr>
            </w:pPr>
            <w:r w:rsidRPr="0036114B">
              <w:rPr>
                <w:color w:val="000000"/>
                <w:spacing w:val="-4"/>
                <w:sz w:val="22"/>
                <w:szCs w:val="22"/>
                <w:lang w:val="ro-RO"/>
              </w:rPr>
              <w:t xml:space="preserve">Nivelurile impozitului/taxei, pe ranguri de localitati prevazute de </w:t>
            </w:r>
            <w:r w:rsidRPr="0036114B">
              <w:rPr>
                <w:color w:val="000000"/>
                <w:spacing w:val="-4"/>
                <w:sz w:val="22"/>
                <w:szCs w:val="22"/>
                <w:lang w:val="ro-RO"/>
              </w:rPr>
              <w:br/>
              <w:t>Legea nr. 227/2015 aplicate in Comuna  Scarisoara (lei/ha)</w:t>
            </w:r>
            <w:r w:rsidR="00F30AD5">
              <w:rPr>
                <w:color w:val="000000"/>
                <w:spacing w:val="-4"/>
                <w:sz w:val="22"/>
                <w:szCs w:val="22"/>
                <w:lang w:val="ro-RO"/>
              </w:rPr>
              <w:t>-20</w:t>
            </w:r>
            <w:r w:rsidR="00D45FD8">
              <w:rPr>
                <w:color w:val="000000"/>
                <w:spacing w:val="-4"/>
                <w:sz w:val="22"/>
                <w:szCs w:val="22"/>
                <w:lang w:val="ro-RO"/>
              </w:rPr>
              <w:t>2</w:t>
            </w:r>
            <w:r w:rsidR="00EB68BB">
              <w:rPr>
                <w:color w:val="000000"/>
                <w:spacing w:val="-4"/>
                <w:sz w:val="22"/>
                <w:szCs w:val="22"/>
                <w:lang w:val="ro-RO"/>
              </w:rPr>
              <w:t>1</w:t>
            </w:r>
          </w:p>
        </w:tc>
        <w:tc>
          <w:tcPr>
            <w:tcW w:w="369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82738" w:rsidRPr="0036114B" w:rsidRDefault="00282738" w:rsidP="0036114B">
            <w:pPr>
              <w:shd w:val="clear" w:color="auto" w:fill="FFFFFF"/>
              <w:jc w:val="both"/>
              <w:rPr>
                <w:color w:val="000000"/>
                <w:spacing w:val="-4"/>
                <w:sz w:val="22"/>
                <w:szCs w:val="22"/>
                <w:lang w:val="ro-RO"/>
              </w:rPr>
            </w:pPr>
            <w:r w:rsidRPr="0036114B">
              <w:rPr>
                <w:color w:val="000000"/>
                <w:spacing w:val="-4"/>
                <w:sz w:val="22"/>
                <w:szCs w:val="22"/>
                <w:lang w:val="ro-RO"/>
              </w:rPr>
              <w:t>Nivelurile impozitului/taxei, pe rang</w:t>
            </w:r>
            <w:r w:rsidR="00D45FD8">
              <w:rPr>
                <w:color w:val="000000"/>
                <w:spacing w:val="-4"/>
                <w:sz w:val="22"/>
                <w:szCs w:val="22"/>
                <w:lang w:val="ro-RO"/>
              </w:rPr>
              <w:t>uri de localitati  pt anul</w:t>
            </w:r>
            <w:r w:rsidR="00EB68BB">
              <w:rPr>
                <w:color w:val="000000"/>
                <w:spacing w:val="-4"/>
                <w:sz w:val="22"/>
                <w:szCs w:val="22"/>
                <w:lang w:val="ro-RO"/>
              </w:rPr>
              <w:t xml:space="preserve"> 2022</w:t>
            </w:r>
          </w:p>
          <w:p w:rsidR="00282738" w:rsidRPr="0036114B" w:rsidRDefault="00282738" w:rsidP="0036114B">
            <w:pPr>
              <w:shd w:val="clear" w:color="auto" w:fill="FFFFFF"/>
              <w:jc w:val="both"/>
              <w:rPr>
                <w:color w:val="000000"/>
                <w:spacing w:val="-4"/>
                <w:sz w:val="22"/>
                <w:szCs w:val="22"/>
                <w:lang w:val="ro-RO"/>
              </w:rPr>
            </w:pPr>
            <w:r w:rsidRPr="0036114B">
              <w:rPr>
                <w:color w:val="000000"/>
                <w:spacing w:val="-4"/>
                <w:sz w:val="22"/>
                <w:szCs w:val="22"/>
                <w:lang w:val="ro-RO"/>
              </w:rPr>
              <w:t>(lei/ha)</w:t>
            </w:r>
          </w:p>
        </w:tc>
      </w:tr>
      <w:tr w:rsidR="00282738" w:rsidRPr="0036114B" w:rsidTr="00C304E3">
        <w:trPr>
          <w:trHeight w:val="600"/>
        </w:trPr>
        <w:tc>
          <w:tcPr>
            <w:tcW w:w="1691" w:type="dxa"/>
            <w:vMerge/>
            <w:tcBorders>
              <w:top w:val="single" w:sz="4" w:space="0" w:color="auto"/>
              <w:left w:val="single" w:sz="4" w:space="0" w:color="auto"/>
              <w:bottom w:val="single" w:sz="4" w:space="0" w:color="000000"/>
              <w:right w:val="single" w:sz="4" w:space="0" w:color="auto"/>
            </w:tcBorders>
            <w:vAlign w:val="center"/>
            <w:hideMark/>
          </w:tcPr>
          <w:p w:rsidR="00282738" w:rsidRPr="0036114B" w:rsidRDefault="00282738" w:rsidP="0036114B">
            <w:pPr>
              <w:shd w:val="clear" w:color="auto" w:fill="FFFFFF"/>
              <w:jc w:val="both"/>
              <w:rPr>
                <w:color w:val="000000"/>
                <w:spacing w:val="-4"/>
                <w:sz w:val="22"/>
                <w:szCs w:val="22"/>
                <w:lang w:val="ro-RO"/>
              </w:rPr>
            </w:pPr>
          </w:p>
        </w:tc>
        <w:tc>
          <w:tcPr>
            <w:tcW w:w="1947" w:type="dxa"/>
            <w:tcBorders>
              <w:top w:val="nil"/>
              <w:left w:val="nil"/>
              <w:bottom w:val="single" w:sz="4" w:space="0" w:color="auto"/>
              <w:right w:val="single" w:sz="4" w:space="0" w:color="auto"/>
            </w:tcBorders>
            <w:shd w:val="clear" w:color="auto" w:fill="auto"/>
            <w:vAlign w:val="center"/>
            <w:hideMark/>
          </w:tcPr>
          <w:p w:rsidR="00282738" w:rsidRPr="0036114B" w:rsidRDefault="00282738" w:rsidP="0036114B">
            <w:pPr>
              <w:shd w:val="clear" w:color="auto" w:fill="FFFFFF"/>
              <w:jc w:val="both"/>
              <w:rPr>
                <w:color w:val="000000"/>
                <w:spacing w:val="-4"/>
                <w:sz w:val="22"/>
                <w:szCs w:val="22"/>
                <w:lang w:val="ro-RO"/>
              </w:rPr>
            </w:pPr>
            <w:r w:rsidRPr="0036114B">
              <w:rPr>
                <w:color w:val="000000"/>
                <w:spacing w:val="-4"/>
                <w:sz w:val="22"/>
                <w:szCs w:val="22"/>
                <w:lang w:val="ro-RO"/>
              </w:rPr>
              <w:t xml:space="preserve">IV </w:t>
            </w:r>
          </w:p>
        </w:tc>
        <w:tc>
          <w:tcPr>
            <w:tcW w:w="1620" w:type="dxa"/>
            <w:tcBorders>
              <w:top w:val="nil"/>
              <w:left w:val="nil"/>
              <w:bottom w:val="single" w:sz="4" w:space="0" w:color="auto"/>
              <w:right w:val="single" w:sz="4" w:space="0" w:color="auto"/>
            </w:tcBorders>
            <w:shd w:val="clear" w:color="auto" w:fill="auto"/>
            <w:vAlign w:val="center"/>
            <w:hideMark/>
          </w:tcPr>
          <w:p w:rsidR="00282738" w:rsidRPr="0036114B" w:rsidRDefault="00282738" w:rsidP="0036114B">
            <w:pPr>
              <w:shd w:val="clear" w:color="auto" w:fill="FFFFFF"/>
              <w:jc w:val="both"/>
              <w:rPr>
                <w:color w:val="000000"/>
                <w:spacing w:val="-4"/>
                <w:sz w:val="22"/>
                <w:szCs w:val="22"/>
                <w:lang w:val="ro-RO"/>
              </w:rPr>
            </w:pPr>
            <w:r w:rsidRPr="0036114B">
              <w:rPr>
                <w:color w:val="000000"/>
                <w:spacing w:val="-4"/>
                <w:sz w:val="22"/>
                <w:szCs w:val="22"/>
                <w:lang w:val="ro-RO"/>
              </w:rPr>
              <w:t>V</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282738" w:rsidRPr="0036114B" w:rsidRDefault="00282738" w:rsidP="0036114B">
            <w:pPr>
              <w:shd w:val="clear" w:color="auto" w:fill="FFFFFF"/>
              <w:jc w:val="both"/>
              <w:rPr>
                <w:color w:val="000000"/>
                <w:spacing w:val="-4"/>
                <w:sz w:val="22"/>
                <w:szCs w:val="22"/>
                <w:lang w:val="ro-RO"/>
              </w:rPr>
            </w:pPr>
            <w:r w:rsidRPr="0036114B">
              <w:rPr>
                <w:color w:val="000000"/>
                <w:spacing w:val="-4"/>
                <w:sz w:val="22"/>
                <w:szCs w:val="22"/>
                <w:lang w:val="ro-RO"/>
              </w:rPr>
              <w:t xml:space="preserve">IV </w:t>
            </w:r>
          </w:p>
        </w:tc>
        <w:tc>
          <w:tcPr>
            <w:tcW w:w="1710" w:type="dxa"/>
            <w:tcBorders>
              <w:top w:val="nil"/>
              <w:left w:val="nil"/>
              <w:bottom w:val="single" w:sz="4" w:space="0" w:color="auto"/>
              <w:right w:val="single" w:sz="4" w:space="0" w:color="auto"/>
            </w:tcBorders>
            <w:shd w:val="clear" w:color="auto" w:fill="auto"/>
            <w:vAlign w:val="center"/>
            <w:hideMark/>
          </w:tcPr>
          <w:p w:rsidR="00282738" w:rsidRPr="0036114B" w:rsidRDefault="00282738" w:rsidP="0036114B">
            <w:pPr>
              <w:shd w:val="clear" w:color="auto" w:fill="FFFFFF"/>
              <w:jc w:val="both"/>
              <w:rPr>
                <w:color w:val="000000"/>
                <w:spacing w:val="-4"/>
                <w:sz w:val="22"/>
                <w:szCs w:val="22"/>
                <w:lang w:val="ro-RO"/>
              </w:rPr>
            </w:pPr>
            <w:r w:rsidRPr="0036114B">
              <w:rPr>
                <w:color w:val="000000"/>
                <w:spacing w:val="-4"/>
                <w:sz w:val="22"/>
                <w:szCs w:val="22"/>
                <w:lang w:val="ro-RO"/>
              </w:rPr>
              <w:t xml:space="preserve">V </w:t>
            </w:r>
          </w:p>
        </w:tc>
      </w:tr>
      <w:tr w:rsidR="009D1B81" w:rsidRPr="0036114B" w:rsidTr="00C304E3">
        <w:trPr>
          <w:trHeight w:val="402"/>
        </w:trPr>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9D1B81" w:rsidRPr="0036114B" w:rsidRDefault="009D1B81" w:rsidP="0036114B">
            <w:pPr>
              <w:shd w:val="clear" w:color="auto" w:fill="FFFFFF"/>
              <w:jc w:val="both"/>
              <w:rPr>
                <w:color w:val="000000"/>
                <w:spacing w:val="-4"/>
                <w:sz w:val="22"/>
                <w:szCs w:val="22"/>
                <w:lang w:val="ro-RO"/>
              </w:rPr>
            </w:pPr>
            <w:r w:rsidRPr="0036114B">
              <w:rPr>
                <w:color w:val="000000"/>
                <w:spacing w:val="-4"/>
                <w:sz w:val="22"/>
                <w:szCs w:val="22"/>
                <w:lang w:val="ro-RO"/>
              </w:rPr>
              <w:t>A</w:t>
            </w:r>
          </w:p>
        </w:tc>
        <w:tc>
          <w:tcPr>
            <w:tcW w:w="1947" w:type="dxa"/>
            <w:tcBorders>
              <w:top w:val="nil"/>
              <w:left w:val="nil"/>
              <w:bottom w:val="single" w:sz="4" w:space="0" w:color="auto"/>
              <w:right w:val="single" w:sz="4" w:space="0" w:color="auto"/>
            </w:tcBorders>
            <w:shd w:val="clear" w:color="auto" w:fill="auto"/>
            <w:noWrap/>
            <w:vAlign w:val="center"/>
            <w:hideMark/>
          </w:tcPr>
          <w:p w:rsidR="009D1B81" w:rsidRPr="0036114B" w:rsidRDefault="009D1B81" w:rsidP="009D1B81">
            <w:pPr>
              <w:shd w:val="clear" w:color="auto" w:fill="FFFFFF"/>
              <w:jc w:val="both"/>
              <w:rPr>
                <w:color w:val="000000"/>
                <w:spacing w:val="-4"/>
                <w:sz w:val="22"/>
                <w:szCs w:val="22"/>
                <w:lang w:val="ro-RO"/>
              </w:rPr>
            </w:pPr>
            <w:r>
              <w:rPr>
                <w:color w:val="000000"/>
                <w:spacing w:val="-4"/>
                <w:sz w:val="22"/>
                <w:szCs w:val="22"/>
                <w:lang w:val="ro-RO"/>
              </w:rPr>
              <w:t>978</w:t>
            </w:r>
          </w:p>
        </w:tc>
        <w:tc>
          <w:tcPr>
            <w:tcW w:w="1620" w:type="dxa"/>
            <w:tcBorders>
              <w:top w:val="nil"/>
              <w:left w:val="nil"/>
              <w:bottom w:val="single" w:sz="4" w:space="0" w:color="auto"/>
              <w:right w:val="single" w:sz="4" w:space="0" w:color="auto"/>
            </w:tcBorders>
            <w:shd w:val="clear" w:color="auto" w:fill="auto"/>
            <w:noWrap/>
            <w:vAlign w:val="center"/>
            <w:hideMark/>
          </w:tcPr>
          <w:p w:rsidR="009D1B81" w:rsidRPr="0036114B" w:rsidRDefault="009D1B81" w:rsidP="009D1B81">
            <w:pPr>
              <w:shd w:val="clear" w:color="auto" w:fill="FFFFFF"/>
              <w:jc w:val="both"/>
              <w:rPr>
                <w:color w:val="000000"/>
                <w:spacing w:val="-4"/>
                <w:sz w:val="22"/>
                <w:szCs w:val="22"/>
                <w:lang w:val="ro-RO"/>
              </w:rPr>
            </w:pPr>
            <w:r>
              <w:rPr>
                <w:color w:val="000000"/>
                <w:spacing w:val="-4"/>
                <w:sz w:val="22"/>
                <w:szCs w:val="22"/>
                <w:lang w:val="ro-RO"/>
              </w:rPr>
              <w:t>783</w:t>
            </w:r>
          </w:p>
        </w:tc>
        <w:tc>
          <w:tcPr>
            <w:tcW w:w="1980" w:type="dxa"/>
            <w:tcBorders>
              <w:top w:val="nil"/>
              <w:left w:val="single" w:sz="4" w:space="0" w:color="auto"/>
              <w:bottom w:val="single" w:sz="4" w:space="0" w:color="auto"/>
              <w:right w:val="single" w:sz="4" w:space="0" w:color="auto"/>
            </w:tcBorders>
            <w:shd w:val="clear" w:color="auto" w:fill="auto"/>
            <w:noWrap/>
            <w:vAlign w:val="center"/>
          </w:tcPr>
          <w:p w:rsidR="009D1B81" w:rsidRPr="0036114B" w:rsidRDefault="008043D8" w:rsidP="0036114B">
            <w:pPr>
              <w:shd w:val="clear" w:color="auto" w:fill="FFFFFF"/>
              <w:jc w:val="both"/>
              <w:rPr>
                <w:color w:val="000000"/>
                <w:spacing w:val="-4"/>
                <w:sz w:val="22"/>
                <w:szCs w:val="22"/>
                <w:lang w:val="ro-RO"/>
              </w:rPr>
            </w:pPr>
            <w:r>
              <w:rPr>
                <w:color w:val="000000"/>
                <w:spacing w:val="-4"/>
                <w:sz w:val="22"/>
                <w:szCs w:val="22"/>
                <w:lang w:val="ro-RO"/>
              </w:rPr>
              <w:t>1003</w:t>
            </w:r>
          </w:p>
        </w:tc>
        <w:tc>
          <w:tcPr>
            <w:tcW w:w="1710" w:type="dxa"/>
            <w:tcBorders>
              <w:top w:val="nil"/>
              <w:left w:val="nil"/>
              <w:bottom w:val="single" w:sz="4" w:space="0" w:color="auto"/>
              <w:right w:val="single" w:sz="4" w:space="0" w:color="auto"/>
            </w:tcBorders>
            <w:shd w:val="clear" w:color="auto" w:fill="auto"/>
            <w:noWrap/>
            <w:vAlign w:val="center"/>
          </w:tcPr>
          <w:p w:rsidR="009D1B81" w:rsidRPr="0036114B" w:rsidRDefault="008043D8" w:rsidP="0036114B">
            <w:pPr>
              <w:shd w:val="clear" w:color="auto" w:fill="FFFFFF"/>
              <w:jc w:val="both"/>
              <w:rPr>
                <w:color w:val="000000"/>
                <w:spacing w:val="-4"/>
                <w:sz w:val="22"/>
                <w:szCs w:val="22"/>
                <w:lang w:val="ro-RO"/>
              </w:rPr>
            </w:pPr>
            <w:r>
              <w:rPr>
                <w:color w:val="000000"/>
                <w:spacing w:val="-4"/>
                <w:sz w:val="22"/>
                <w:szCs w:val="22"/>
                <w:lang w:val="ro-RO"/>
              </w:rPr>
              <w:t>803</w:t>
            </w:r>
          </w:p>
        </w:tc>
      </w:tr>
      <w:tr w:rsidR="009D1B81" w:rsidRPr="0036114B" w:rsidTr="00C304E3">
        <w:trPr>
          <w:trHeight w:val="402"/>
        </w:trPr>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9D1B81" w:rsidRPr="0036114B" w:rsidRDefault="009D1B81" w:rsidP="0036114B">
            <w:pPr>
              <w:shd w:val="clear" w:color="auto" w:fill="FFFFFF"/>
              <w:jc w:val="both"/>
              <w:rPr>
                <w:color w:val="000000"/>
                <w:spacing w:val="-4"/>
                <w:sz w:val="22"/>
                <w:szCs w:val="22"/>
                <w:lang w:val="ro-RO"/>
              </w:rPr>
            </w:pPr>
            <w:r w:rsidRPr="0036114B">
              <w:rPr>
                <w:color w:val="000000"/>
                <w:spacing w:val="-4"/>
                <w:sz w:val="22"/>
                <w:szCs w:val="22"/>
                <w:lang w:val="ro-RO"/>
              </w:rPr>
              <w:t>B</w:t>
            </w:r>
          </w:p>
        </w:tc>
        <w:tc>
          <w:tcPr>
            <w:tcW w:w="1947" w:type="dxa"/>
            <w:tcBorders>
              <w:top w:val="nil"/>
              <w:left w:val="nil"/>
              <w:bottom w:val="single" w:sz="4" w:space="0" w:color="auto"/>
              <w:right w:val="single" w:sz="4" w:space="0" w:color="auto"/>
            </w:tcBorders>
            <w:shd w:val="clear" w:color="auto" w:fill="auto"/>
            <w:noWrap/>
            <w:vAlign w:val="center"/>
            <w:hideMark/>
          </w:tcPr>
          <w:p w:rsidR="009D1B81" w:rsidRPr="0036114B" w:rsidRDefault="009D1B81" w:rsidP="009D1B81">
            <w:pPr>
              <w:shd w:val="clear" w:color="auto" w:fill="FFFFFF"/>
              <w:jc w:val="both"/>
              <w:rPr>
                <w:color w:val="000000"/>
                <w:spacing w:val="-4"/>
                <w:sz w:val="22"/>
                <w:szCs w:val="22"/>
                <w:lang w:val="ro-RO"/>
              </w:rPr>
            </w:pPr>
            <w:r>
              <w:rPr>
                <w:color w:val="000000"/>
                <w:spacing w:val="-4"/>
                <w:sz w:val="22"/>
                <w:szCs w:val="22"/>
                <w:lang w:val="ro-RO"/>
              </w:rPr>
              <w:t>783</w:t>
            </w:r>
          </w:p>
        </w:tc>
        <w:tc>
          <w:tcPr>
            <w:tcW w:w="1620" w:type="dxa"/>
            <w:tcBorders>
              <w:top w:val="nil"/>
              <w:left w:val="nil"/>
              <w:bottom w:val="single" w:sz="4" w:space="0" w:color="auto"/>
              <w:right w:val="single" w:sz="4" w:space="0" w:color="auto"/>
            </w:tcBorders>
            <w:shd w:val="clear" w:color="auto" w:fill="auto"/>
            <w:noWrap/>
            <w:vAlign w:val="center"/>
            <w:hideMark/>
          </w:tcPr>
          <w:p w:rsidR="009D1B81" w:rsidRPr="0036114B" w:rsidRDefault="009D1B81" w:rsidP="009D1B81">
            <w:pPr>
              <w:shd w:val="clear" w:color="auto" w:fill="FFFFFF"/>
              <w:jc w:val="both"/>
              <w:rPr>
                <w:color w:val="000000"/>
                <w:spacing w:val="-4"/>
                <w:sz w:val="22"/>
                <w:szCs w:val="22"/>
                <w:lang w:val="ro-RO"/>
              </w:rPr>
            </w:pPr>
            <w:r>
              <w:rPr>
                <w:color w:val="000000"/>
                <w:spacing w:val="-4"/>
                <w:sz w:val="22"/>
                <w:szCs w:val="22"/>
                <w:lang w:val="ro-RO"/>
              </w:rPr>
              <w:t>588</w:t>
            </w:r>
          </w:p>
        </w:tc>
        <w:tc>
          <w:tcPr>
            <w:tcW w:w="1980" w:type="dxa"/>
            <w:tcBorders>
              <w:top w:val="nil"/>
              <w:left w:val="single" w:sz="4" w:space="0" w:color="auto"/>
              <w:bottom w:val="single" w:sz="4" w:space="0" w:color="auto"/>
              <w:right w:val="single" w:sz="4" w:space="0" w:color="auto"/>
            </w:tcBorders>
            <w:shd w:val="clear" w:color="auto" w:fill="auto"/>
            <w:noWrap/>
            <w:vAlign w:val="center"/>
          </w:tcPr>
          <w:p w:rsidR="009D1B81" w:rsidRPr="0036114B" w:rsidRDefault="00DC394F" w:rsidP="0036114B">
            <w:pPr>
              <w:shd w:val="clear" w:color="auto" w:fill="FFFFFF"/>
              <w:jc w:val="both"/>
              <w:rPr>
                <w:color w:val="000000"/>
                <w:spacing w:val="-4"/>
                <w:sz w:val="22"/>
                <w:szCs w:val="22"/>
                <w:lang w:val="ro-RO"/>
              </w:rPr>
            </w:pPr>
            <w:r>
              <w:rPr>
                <w:color w:val="000000"/>
                <w:spacing w:val="-4"/>
                <w:sz w:val="22"/>
                <w:szCs w:val="22"/>
                <w:lang w:val="ro-RO"/>
              </w:rPr>
              <w:t>803</w:t>
            </w:r>
          </w:p>
        </w:tc>
        <w:tc>
          <w:tcPr>
            <w:tcW w:w="1710" w:type="dxa"/>
            <w:tcBorders>
              <w:top w:val="nil"/>
              <w:left w:val="nil"/>
              <w:bottom w:val="single" w:sz="4" w:space="0" w:color="auto"/>
              <w:right w:val="single" w:sz="4" w:space="0" w:color="auto"/>
            </w:tcBorders>
            <w:shd w:val="clear" w:color="auto" w:fill="auto"/>
            <w:noWrap/>
            <w:vAlign w:val="center"/>
          </w:tcPr>
          <w:p w:rsidR="009D1B81" w:rsidRPr="0036114B" w:rsidRDefault="00DC394F" w:rsidP="0036114B">
            <w:pPr>
              <w:shd w:val="clear" w:color="auto" w:fill="FFFFFF"/>
              <w:jc w:val="both"/>
              <w:rPr>
                <w:color w:val="000000"/>
                <w:spacing w:val="-4"/>
                <w:sz w:val="22"/>
                <w:szCs w:val="22"/>
                <w:lang w:val="ro-RO"/>
              </w:rPr>
            </w:pPr>
            <w:r>
              <w:rPr>
                <w:color w:val="000000"/>
                <w:spacing w:val="-4"/>
                <w:sz w:val="22"/>
                <w:szCs w:val="22"/>
                <w:lang w:val="ro-RO"/>
              </w:rPr>
              <w:t>603</w:t>
            </w:r>
          </w:p>
        </w:tc>
      </w:tr>
      <w:tr w:rsidR="009D1B81" w:rsidRPr="0036114B" w:rsidTr="00C304E3">
        <w:trPr>
          <w:trHeight w:val="402"/>
        </w:trPr>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9D1B81" w:rsidRPr="0036114B" w:rsidRDefault="009D1B81" w:rsidP="0036114B">
            <w:pPr>
              <w:shd w:val="clear" w:color="auto" w:fill="FFFFFF"/>
              <w:jc w:val="both"/>
              <w:rPr>
                <w:color w:val="000000"/>
                <w:spacing w:val="-4"/>
                <w:sz w:val="22"/>
                <w:szCs w:val="22"/>
                <w:lang w:val="ro-RO"/>
              </w:rPr>
            </w:pPr>
            <w:r w:rsidRPr="0036114B">
              <w:rPr>
                <w:color w:val="000000"/>
                <w:spacing w:val="-4"/>
                <w:sz w:val="22"/>
                <w:szCs w:val="22"/>
                <w:lang w:val="ro-RO"/>
              </w:rPr>
              <w:t>C</w:t>
            </w:r>
          </w:p>
        </w:tc>
        <w:tc>
          <w:tcPr>
            <w:tcW w:w="1947" w:type="dxa"/>
            <w:tcBorders>
              <w:top w:val="nil"/>
              <w:left w:val="nil"/>
              <w:bottom w:val="single" w:sz="4" w:space="0" w:color="auto"/>
              <w:right w:val="single" w:sz="4" w:space="0" w:color="auto"/>
            </w:tcBorders>
            <w:shd w:val="clear" w:color="auto" w:fill="auto"/>
            <w:noWrap/>
            <w:vAlign w:val="center"/>
            <w:hideMark/>
          </w:tcPr>
          <w:p w:rsidR="009D1B81" w:rsidRPr="0036114B" w:rsidRDefault="009D1B81" w:rsidP="009D1B81">
            <w:pPr>
              <w:shd w:val="clear" w:color="auto" w:fill="FFFFFF"/>
              <w:jc w:val="both"/>
              <w:rPr>
                <w:color w:val="000000"/>
                <w:spacing w:val="-4"/>
                <w:sz w:val="22"/>
                <w:szCs w:val="22"/>
                <w:lang w:val="ro-RO"/>
              </w:rPr>
            </w:pPr>
            <w:r>
              <w:rPr>
                <w:color w:val="000000"/>
                <w:spacing w:val="-4"/>
                <w:sz w:val="22"/>
                <w:szCs w:val="22"/>
                <w:lang w:val="ro-RO"/>
              </w:rPr>
              <w:t>588</w:t>
            </w:r>
          </w:p>
        </w:tc>
        <w:tc>
          <w:tcPr>
            <w:tcW w:w="1620" w:type="dxa"/>
            <w:tcBorders>
              <w:top w:val="nil"/>
              <w:left w:val="nil"/>
              <w:bottom w:val="single" w:sz="4" w:space="0" w:color="auto"/>
              <w:right w:val="single" w:sz="4" w:space="0" w:color="auto"/>
            </w:tcBorders>
            <w:shd w:val="clear" w:color="auto" w:fill="auto"/>
            <w:noWrap/>
            <w:vAlign w:val="center"/>
            <w:hideMark/>
          </w:tcPr>
          <w:p w:rsidR="009D1B81" w:rsidRPr="0036114B" w:rsidRDefault="009D1B81" w:rsidP="009D1B81">
            <w:pPr>
              <w:shd w:val="clear" w:color="auto" w:fill="FFFFFF"/>
              <w:jc w:val="both"/>
              <w:rPr>
                <w:color w:val="000000"/>
                <w:spacing w:val="-4"/>
                <w:sz w:val="22"/>
                <w:szCs w:val="22"/>
                <w:lang w:val="ro-RO"/>
              </w:rPr>
            </w:pPr>
            <w:r>
              <w:rPr>
                <w:color w:val="000000"/>
                <w:spacing w:val="-4"/>
                <w:sz w:val="22"/>
                <w:szCs w:val="22"/>
                <w:lang w:val="ro-RO"/>
              </w:rPr>
              <w:t>391</w:t>
            </w:r>
          </w:p>
        </w:tc>
        <w:tc>
          <w:tcPr>
            <w:tcW w:w="1980" w:type="dxa"/>
            <w:tcBorders>
              <w:top w:val="nil"/>
              <w:left w:val="single" w:sz="4" w:space="0" w:color="auto"/>
              <w:bottom w:val="single" w:sz="4" w:space="0" w:color="auto"/>
              <w:right w:val="single" w:sz="4" w:space="0" w:color="auto"/>
            </w:tcBorders>
            <w:shd w:val="clear" w:color="auto" w:fill="auto"/>
            <w:noWrap/>
            <w:vAlign w:val="center"/>
          </w:tcPr>
          <w:p w:rsidR="009D1B81" w:rsidRPr="0036114B" w:rsidRDefault="00DC394F" w:rsidP="0036114B">
            <w:pPr>
              <w:shd w:val="clear" w:color="auto" w:fill="FFFFFF"/>
              <w:jc w:val="both"/>
              <w:rPr>
                <w:color w:val="000000"/>
                <w:spacing w:val="-4"/>
                <w:sz w:val="22"/>
                <w:szCs w:val="22"/>
                <w:lang w:val="ro-RO"/>
              </w:rPr>
            </w:pPr>
            <w:r>
              <w:rPr>
                <w:color w:val="000000"/>
                <w:spacing w:val="-4"/>
                <w:sz w:val="22"/>
                <w:szCs w:val="22"/>
                <w:lang w:val="ro-RO"/>
              </w:rPr>
              <w:t>603</w:t>
            </w:r>
          </w:p>
        </w:tc>
        <w:tc>
          <w:tcPr>
            <w:tcW w:w="1710" w:type="dxa"/>
            <w:tcBorders>
              <w:top w:val="nil"/>
              <w:left w:val="nil"/>
              <w:bottom w:val="single" w:sz="4" w:space="0" w:color="auto"/>
              <w:right w:val="single" w:sz="4" w:space="0" w:color="auto"/>
            </w:tcBorders>
            <w:shd w:val="clear" w:color="auto" w:fill="auto"/>
            <w:noWrap/>
            <w:vAlign w:val="center"/>
          </w:tcPr>
          <w:p w:rsidR="009D1B81" w:rsidRPr="0036114B" w:rsidRDefault="00DC394F" w:rsidP="0036114B">
            <w:pPr>
              <w:shd w:val="clear" w:color="auto" w:fill="FFFFFF"/>
              <w:jc w:val="both"/>
              <w:rPr>
                <w:color w:val="000000"/>
                <w:spacing w:val="-4"/>
                <w:sz w:val="22"/>
                <w:szCs w:val="22"/>
                <w:lang w:val="ro-RO"/>
              </w:rPr>
            </w:pPr>
            <w:r>
              <w:rPr>
                <w:color w:val="000000"/>
                <w:spacing w:val="-4"/>
                <w:sz w:val="22"/>
                <w:szCs w:val="22"/>
                <w:lang w:val="ro-RO"/>
              </w:rPr>
              <w:t>401</w:t>
            </w:r>
          </w:p>
        </w:tc>
      </w:tr>
      <w:tr w:rsidR="009D1B81" w:rsidRPr="0036114B" w:rsidTr="00C304E3">
        <w:trPr>
          <w:trHeight w:val="402"/>
        </w:trPr>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9D1B81" w:rsidRPr="0036114B" w:rsidRDefault="009D1B81" w:rsidP="0036114B">
            <w:pPr>
              <w:shd w:val="clear" w:color="auto" w:fill="FFFFFF"/>
              <w:jc w:val="both"/>
              <w:rPr>
                <w:color w:val="000000"/>
                <w:spacing w:val="-4"/>
                <w:sz w:val="22"/>
                <w:szCs w:val="22"/>
                <w:lang w:val="ro-RO"/>
              </w:rPr>
            </w:pPr>
            <w:r w:rsidRPr="0036114B">
              <w:rPr>
                <w:color w:val="000000"/>
                <w:spacing w:val="-4"/>
                <w:sz w:val="22"/>
                <w:szCs w:val="22"/>
                <w:lang w:val="ro-RO"/>
              </w:rPr>
              <w:t>D</w:t>
            </w:r>
          </w:p>
        </w:tc>
        <w:tc>
          <w:tcPr>
            <w:tcW w:w="1947" w:type="dxa"/>
            <w:tcBorders>
              <w:top w:val="nil"/>
              <w:left w:val="nil"/>
              <w:bottom w:val="single" w:sz="4" w:space="0" w:color="auto"/>
              <w:right w:val="single" w:sz="4" w:space="0" w:color="auto"/>
            </w:tcBorders>
            <w:shd w:val="clear" w:color="auto" w:fill="auto"/>
            <w:noWrap/>
            <w:vAlign w:val="center"/>
            <w:hideMark/>
          </w:tcPr>
          <w:p w:rsidR="009D1B81" w:rsidRPr="0036114B" w:rsidRDefault="009D1B81" w:rsidP="009D1B81">
            <w:pPr>
              <w:shd w:val="clear" w:color="auto" w:fill="FFFFFF"/>
              <w:jc w:val="both"/>
              <w:rPr>
                <w:color w:val="000000"/>
                <w:spacing w:val="-4"/>
                <w:sz w:val="22"/>
                <w:szCs w:val="22"/>
                <w:lang w:val="ro-RO"/>
              </w:rPr>
            </w:pPr>
            <w:r>
              <w:rPr>
                <w:color w:val="000000"/>
                <w:spacing w:val="-4"/>
                <w:sz w:val="22"/>
                <w:szCs w:val="22"/>
                <w:lang w:val="ro-RO"/>
              </w:rPr>
              <w:t>383</w:t>
            </w:r>
          </w:p>
        </w:tc>
        <w:tc>
          <w:tcPr>
            <w:tcW w:w="1620" w:type="dxa"/>
            <w:tcBorders>
              <w:top w:val="nil"/>
              <w:left w:val="nil"/>
              <w:bottom w:val="single" w:sz="4" w:space="0" w:color="auto"/>
              <w:right w:val="single" w:sz="4" w:space="0" w:color="auto"/>
            </w:tcBorders>
            <w:shd w:val="clear" w:color="auto" w:fill="auto"/>
            <w:noWrap/>
            <w:vAlign w:val="center"/>
            <w:hideMark/>
          </w:tcPr>
          <w:p w:rsidR="009D1B81" w:rsidRPr="0036114B" w:rsidRDefault="009D1B81" w:rsidP="009D1B81">
            <w:pPr>
              <w:shd w:val="clear" w:color="auto" w:fill="FFFFFF"/>
              <w:jc w:val="both"/>
              <w:rPr>
                <w:color w:val="000000"/>
                <w:spacing w:val="-4"/>
                <w:sz w:val="22"/>
                <w:szCs w:val="22"/>
                <w:lang w:val="ro-RO"/>
              </w:rPr>
            </w:pPr>
            <w:r>
              <w:rPr>
                <w:color w:val="000000"/>
                <w:spacing w:val="-4"/>
                <w:sz w:val="22"/>
                <w:szCs w:val="22"/>
                <w:lang w:val="ro-RO"/>
              </w:rPr>
              <w:t>195</w:t>
            </w:r>
          </w:p>
        </w:tc>
        <w:tc>
          <w:tcPr>
            <w:tcW w:w="1980" w:type="dxa"/>
            <w:tcBorders>
              <w:top w:val="nil"/>
              <w:left w:val="single" w:sz="4" w:space="0" w:color="auto"/>
              <w:bottom w:val="single" w:sz="4" w:space="0" w:color="auto"/>
              <w:right w:val="single" w:sz="4" w:space="0" w:color="auto"/>
            </w:tcBorders>
            <w:shd w:val="clear" w:color="auto" w:fill="auto"/>
            <w:noWrap/>
            <w:vAlign w:val="center"/>
          </w:tcPr>
          <w:p w:rsidR="009D1B81" w:rsidRPr="0036114B" w:rsidRDefault="00DC394F" w:rsidP="0036114B">
            <w:pPr>
              <w:shd w:val="clear" w:color="auto" w:fill="FFFFFF"/>
              <w:jc w:val="both"/>
              <w:rPr>
                <w:color w:val="000000"/>
                <w:spacing w:val="-4"/>
                <w:sz w:val="22"/>
                <w:szCs w:val="22"/>
                <w:lang w:val="ro-RO"/>
              </w:rPr>
            </w:pPr>
            <w:r>
              <w:rPr>
                <w:color w:val="000000"/>
                <w:spacing w:val="-4"/>
                <w:sz w:val="22"/>
                <w:szCs w:val="22"/>
                <w:lang w:val="ro-RO"/>
              </w:rPr>
              <w:t>393</w:t>
            </w:r>
          </w:p>
        </w:tc>
        <w:tc>
          <w:tcPr>
            <w:tcW w:w="1710" w:type="dxa"/>
            <w:tcBorders>
              <w:top w:val="nil"/>
              <w:left w:val="nil"/>
              <w:bottom w:val="single" w:sz="4" w:space="0" w:color="auto"/>
              <w:right w:val="single" w:sz="4" w:space="0" w:color="auto"/>
            </w:tcBorders>
            <w:shd w:val="clear" w:color="auto" w:fill="auto"/>
            <w:noWrap/>
            <w:vAlign w:val="center"/>
          </w:tcPr>
          <w:p w:rsidR="009D1B81" w:rsidRPr="0036114B" w:rsidRDefault="00DC394F" w:rsidP="0036114B">
            <w:pPr>
              <w:shd w:val="clear" w:color="auto" w:fill="FFFFFF"/>
              <w:jc w:val="both"/>
              <w:rPr>
                <w:color w:val="000000"/>
                <w:spacing w:val="-4"/>
                <w:sz w:val="22"/>
                <w:szCs w:val="22"/>
                <w:lang w:val="ro-RO"/>
              </w:rPr>
            </w:pPr>
            <w:r>
              <w:rPr>
                <w:color w:val="000000"/>
                <w:spacing w:val="-4"/>
                <w:sz w:val="22"/>
                <w:szCs w:val="22"/>
                <w:lang w:val="ro-RO"/>
              </w:rPr>
              <w:t>200</w:t>
            </w:r>
          </w:p>
        </w:tc>
      </w:tr>
    </w:tbl>
    <w:p w:rsidR="007B0B72" w:rsidRPr="0036114B" w:rsidRDefault="007B0B72" w:rsidP="0036114B">
      <w:pPr>
        <w:jc w:val="both"/>
        <w:rPr>
          <w:color w:val="000000"/>
          <w:spacing w:val="-4"/>
          <w:sz w:val="22"/>
          <w:szCs w:val="22"/>
          <w:lang w:val="ro-RO"/>
        </w:rPr>
      </w:pPr>
    </w:p>
    <w:p w:rsidR="00D77B1D" w:rsidRPr="0036114B" w:rsidRDefault="00FE4B21" w:rsidP="00C304E3">
      <w:pPr>
        <w:ind w:right="-513"/>
        <w:jc w:val="both"/>
        <w:rPr>
          <w:color w:val="000000"/>
          <w:spacing w:val="-4"/>
          <w:sz w:val="22"/>
          <w:szCs w:val="22"/>
          <w:lang w:val="ro-RO"/>
        </w:rPr>
      </w:pPr>
      <w:r w:rsidRPr="0036114B">
        <w:rPr>
          <w:b/>
          <w:color w:val="000000"/>
          <w:spacing w:val="-4"/>
          <w:sz w:val="22"/>
          <w:szCs w:val="22"/>
          <w:lang w:val="ro-RO"/>
        </w:rPr>
        <w:t> </w:t>
      </w:r>
      <w:r w:rsidR="00827237" w:rsidRPr="0036114B">
        <w:rPr>
          <w:b/>
          <w:color w:val="000000"/>
          <w:spacing w:val="-4"/>
          <w:sz w:val="22"/>
          <w:szCs w:val="22"/>
          <w:lang w:val="ro-RO"/>
        </w:rPr>
        <w:t>In cazul unui teren amplasat in intravilan</w:t>
      </w:r>
      <w:r w:rsidR="00827237" w:rsidRPr="0036114B">
        <w:rPr>
          <w:color w:val="000000"/>
          <w:spacing w:val="-4"/>
          <w:sz w:val="22"/>
          <w:szCs w:val="22"/>
          <w:lang w:val="ro-RO"/>
        </w:rPr>
        <w:t xml:space="preserve">, </w:t>
      </w:r>
      <w:r w:rsidR="003C2C3F" w:rsidRPr="0036114B">
        <w:rPr>
          <w:color w:val="000000"/>
          <w:spacing w:val="-4"/>
          <w:sz w:val="22"/>
          <w:szCs w:val="22"/>
          <w:lang w:val="ro-RO"/>
        </w:rPr>
        <w:t xml:space="preserve">inregistrat in registrul agricol la alta categorie de folosinta decat cea de terenuri cu constructii, impozitul/taxa pe teren se stabileste prin inmultirea suprafetei terenului, exprimata in hectare, cu suma corespunzatoare prevazuta </w:t>
      </w:r>
      <w:r w:rsidR="00FC6F56" w:rsidRPr="0036114B">
        <w:rPr>
          <w:color w:val="000000"/>
          <w:spacing w:val="-4"/>
          <w:sz w:val="22"/>
          <w:szCs w:val="22"/>
          <w:lang w:val="ro-RO"/>
        </w:rPr>
        <w:t>in urmatorul tabel:</w:t>
      </w:r>
    </w:p>
    <w:tbl>
      <w:tblPr>
        <w:tblW w:w="9073" w:type="dxa"/>
        <w:tblInd w:w="40" w:type="dxa"/>
        <w:tblLayout w:type="fixed"/>
        <w:tblCellMar>
          <w:left w:w="40" w:type="dxa"/>
          <w:right w:w="40" w:type="dxa"/>
        </w:tblCellMar>
        <w:tblLook w:val="0000"/>
      </w:tblPr>
      <w:tblGrid>
        <w:gridCol w:w="3349"/>
        <w:gridCol w:w="661"/>
        <w:gridCol w:w="608"/>
        <w:gridCol w:w="713"/>
        <w:gridCol w:w="623"/>
        <w:gridCol w:w="709"/>
        <w:gridCol w:w="851"/>
        <w:gridCol w:w="708"/>
        <w:gridCol w:w="851"/>
      </w:tblGrid>
      <w:tr w:rsidR="00C533C7" w:rsidRPr="0036114B" w:rsidTr="00C533C7">
        <w:trPr>
          <w:trHeight w:val="740"/>
        </w:trPr>
        <w:tc>
          <w:tcPr>
            <w:tcW w:w="3349" w:type="dxa"/>
            <w:tcBorders>
              <w:top w:val="single" w:sz="6" w:space="0" w:color="auto"/>
              <w:left w:val="single" w:sz="6" w:space="0" w:color="auto"/>
              <w:right w:val="single" w:sz="6" w:space="0" w:color="auto"/>
            </w:tcBorders>
            <w:shd w:val="clear" w:color="auto" w:fill="FFFFFF"/>
            <w:vAlign w:val="center"/>
          </w:tcPr>
          <w:p w:rsidR="00C533C7" w:rsidRPr="0036114B" w:rsidRDefault="00C533C7" w:rsidP="0036114B">
            <w:pPr>
              <w:shd w:val="clear" w:color="auto" w:fill="FFFFFF"/>
              <w:jc w:val="both"/>
              <w:rPr>
                <w:sz w:val="22"/>
                <w:szCs w:val="22"/>
                <w:lang w:val="ro-RO"/>
              </w:rPr>
            </w:pPr>
            <w:r w:rsidRPr="0036114B">
              <w:rPr>
                <w:color w:val="000000"/>
                <w:spacing w:val="-4"/>
                <w:sz w:val="22"/>
                <w:szCs w:val="22"/>
                <w:lang w:val="ro-RO"/>
              </w:rPr>
              <w:t>Categoria de folosinta</w:t>
            </w:r>
            <w:r w:rsidRPr="0036114B">
              <w:rPr>
                <w:sz w:val="22"/>
                <w:szCs w:val="22"/>
                <w:lang w:val="ro-RO"/>
              </w:rPr>
              <w:t xml:space="preserve"> </w:t>
            </w:r>
          </w:p>
        </w:tc>
        <w:tc>
          <w:tcPr>
            <w:tcW w:w="2605" w:type="dxa"/>
            <w:gridSpan w:val="4"/>
            <w:tcBorders>
              <w:top w:val="single" w:sz="6" w:space="0" w:color="auto"/>
              <w:left w:val="single" w:sz="6" w:space="0" w:color="auto"/>
              <w:right w:val="single" w:sz="6" w:space="0" w:color="auto"/>
            </w:tcBorders>
            <w:shd w:val="clear" w:color="auto" w:fill="FFFFFF"/>
            <w:vAlign w:val="center"/>
          </w:tcPr>
          <w:p w:rsidR="00C533C7" w:rsidRPr="0036114B" w:rsidRDefault="00C533C7" w:rsidP="0036114B">
            <w:pPr>
              <w:shd w:val="clear" w:color="auto" w:fill="FFFFFF"/>
              <w:spacing w:line="228" w:lineRule="exact"/>
              <w:ind w:left="94" w:right="31"/>
              <w:jc w:val="both"/>
              <w:rPr>
                <w:color w:val="000000"/>
                <w:spacing w:val="-4"/>
                <w:sz w:val="22"/>
                <w:szCs w:val="22"/>
                <w:lang w:val="ro-RO"/>
              </w:rPr>
            </w:pPr>
            <w:r w:rsidRPr="0036114B">
              <w:rPr>
                <w:color w:val="000000"/>
                <w:spacing w:val="-4"/>
                <w:sz w:val="22"/>
                <w:szCs w:val="22"/>
                <w:lang w:val="ro-RO"/>
              </w:rPr>
              <w:t xml:space="preserve">Nivelul prevazut de </w:t>
            </w:r>
          </w:p>
          <w:p w:rsidR="00C533C7" w:rsidRPr="0036114B" w:rsidRDefault="00C533C7" w:rsidP="0036114B">
            <w:pPr>
              <w:shd w:val="clear" w:color="auto" w:fill="FFFFFF"/>
              <w:spacing w:line="228" w:lineRule="exact"/>
              <w:ind w:left="94" w:right="31"/>
              <w:jc w:val="both"/>
              <w:rPr>
                <w:color w:val="000000"/>
                <w:spacing w:val="-5"/>
                <w:sz w:val="22"/>
                <w:szCs w:val="22"/>
                <w:lang w:val="ro-RO"/>
              </w:rPr>
            </w:pPr>
            <w:r w:rsidRPr="0036114B">
              <w:rPr>
                <w:color w:val="000000"/>
                <w:spacing w:val="-4"/>
                <w:sz w:val="22"/>
                <w:szCs w:val="22"/>
                <w:lang w:val="ro-RO"/>
              </w:rPr>
              <w:t>Legea nr. 227/2015</w:t>
            </w:r>
          </w:p>
          <w:p w:rsidR="00C533C7" w:rsidRPr="0036114B" w:rsidRDefault="00C533C7" w:rsidP="0036114B">
            <w:pPr>
              <w:shd w:val="clear" w:color="auto" w:fill="FFFFFF"/>
              <w:spacing w:line="228" w:lineRule="exact"/>
              <w:ind w:left="94" w:right="31"/>
              <w:jc w:val="both"/>
              <w:rPr>
                <w:sz w:val="22"/>
                <w:szCs w:val="22"/>
                <w:lang w:val="ro-RO"/>
              </w:rPr>
            </w:pPr>
            <w:r w:rsidRPr="0036114B">
              <w:rPr>
                <w:color w:val="000000"/>
                <w:spacing w:val="-5"/>
                <w:sz w:val="22"/>
                <w:szCs w:val="22"/>
                <w:lang w:val="ro-RO"/>
              </w:rPr>
              <w:t>Valoare impozabila lei/ha pe zone</w:t>
            </w:r>
            <w:r w:rsidR="0050504A">
              <w:rPr>
                <w:color w:val="000000"/>
                <w:spacing w:val="-5"/>
                <w:sz w:val="22"/>
                <w:szCs w:val="22"/>
                <w:lang w:val="ro-RO"/>
              </w:rPr>
              <w:t>-20</w:t>
            </w:r>
            <w:r w:rsidR="00D45FD8">
              <w:rPr>
                <w:color w:val="000000"/>
                <w:spacing w:val="-5"/>
                <w:sz w:val="22"/>
                <w:szCs w:val="22"/>
                <w:lang w:val="ro-RO"/>
              </w:rPr>
              <w:t>2</w:t>
            </w:r>
            <w:r w:rsidR="00EB68BB">
              <w:rPr>
                <w:color w:val="000000"/>
                <w:spacing w:val="-5"/>
                <w:sz w:val="22"/>
                <w:szCs w:val="22"/>
                <w:lang w:val="ro-RO"/>
              </w:rPr>
              <w:t>1</w:t>
            </w:r>
          </w:p>
        </w:tc>
        <w:tc>
          <w:tcPr>
            <w:tcW w:w="3119" w:type="dxa"/>
            <w:gridSpan w:val="4"/>
            <w:tcBorders>
              <w:top w:val="single" w:sz="6" w:space="0" w:color="auto"/>
              <w:left w:val="single" w:sz="6" w:space="0" w:color="auto"/>
              <w:right w:val="single" w:sz="6" w:space="0" w:color="auto"/>
            </w:tcBorders>
            <w:shd w:val="clear" w:color="auto" w:fill="FFFFFF"/>
            <w:vAlign w:val="center"/>
          </w:tcPr>
          <w:p w:rsidR="00C533C7" w:rsidRPr="0036114B" w:rsidRDefault="00C533C7" w:rsidP="0036114B">
            <w:pPr>
              <w:shd w:val="clear" w:color="auto" w:fill="FFFFFF"/>
              <w:spacing w:line="230" w:lineRule="exact"/>
              <w:ind w:left="175" w:right="161"/>
              <w:jc w:val="both"/>
              <w:rPr>
                <w:color w:val="000000"/>
                <w:spacing w:val="-7"/>
                <w:sz w:val="22"/>
                <w:szCs w:val="22"/>
                <w:lang w:val="ro-RO"/>
              </w:rPr>
            </w:pPr>
            <w:r w:rsidRPr="0036114B">
              <w:rPr>
                <w:color w:val="000000"/>
                <w:spacing w:val="-4"/>
                <w:sz w:val="22"/>
                <w:szCs w:val="22"/>
                <w:lang w:val="ro-RO"/>
              </w:rPr>
              <w:t xml:space="preserve">Nivelul pentru anul </w:t>
            </w:r>
            <w:r w:rsidR="00EB68BB">
              <w:rPr>
                <w:color w:val="000000"/>
                <w:spacing w:val="-7"/>
                <w:sz w:val="22"/>
                <w:szCs w:val="22"/>
                <w:lang w:val="ro-RO"/>
              </w:rPr>
              <w:t>2022</w:t>
            </w:r>
          </w:p>
          <w:p w:rsidR="00C533C7" w:rsidRPr="0036114B" w:rsidRDefault="00C533C7" w:rsidP="0036114B">
            <w:pPr>
              <w:shd w:val="clear" w:color="auto" w:fill="FFFFFF"/>
              <w:spacing w:line="230" w:lineRule="exact"/>
              <w:ind w:left="175" w:right="161"/>
              <w:jc w:val="both"/>
              <w:rPr>
                <w:sz w:val="22"/>
                <w:szCs w:val="22"/>
                <w:lang w:val="ro-RO"/>
              </w:rPr>
            </w:pPr>
            <w:r w:rsidRPr="0036114B">
              <w:rPr>
                <w:color w:val="000000"/>
                <w:spacing w:val="-5"/>
                <w:sz w:val="22"/>
                <w:szCs w:val="22"/>
                <w:lang w:val="ro-RO"/>
              </w:rPr>
              <w:t>Valoare impozabila lei/ha pe zone</w:t>
            </w:r>
          </w:p>
        </w:tc>
      </w:tr>
      <w:tr w:rsidR="00C533C7" w:rsidRPr="0036114B" w:rsidTr="00C533C7">
        <w:trPr>
          <w:trHeight w:hRule="exact" w:val="284"/>
        </w:trPr>
        <w:tc>
          <w:tcPr>
            <w:tcW w:w="3349" w:type="dxa"/>
            <w:tcBorders>
              <w:top w:val="single" w:sz="6" w:space="0" w:color="auto"/>
              <w:left w:val="single" w:sz="6" w:space="0" w:color="auto"/>
              <w:bottom w:val="single" w:sz="6" w:space="0" w:color="auto"/>
              <w:right w:val="single" w:sz="6" w:space="0" w:color="auto"/>
            </w:tcBorders>
            <w:shd w:val="clear" w:color="auto" w:fill="FFFFFF"/>
            <w:vAlign w:val="center"/>
          </w:tcPr>
          <w:p w:rsidR="00C533C7" w:rsidRPr="0036114B" w:rsidRDefault="00C533C7" w:rsidP="0036114B">
            <w:pPr>
              <w:shd w:val="clear" w:color="auto" w:fill="FFFFFF"/>
              <w:spacing w:line="230" w:lineRule="exact"/>
              <w:jc w:val="both"/>
              <w:rPr>
                <w:sz w:val="22"/>
                <w:szCs w:val="22"/>
                <w:lang w:val="ro-RO"/>
              </w:rPr>
            </w:pPr>
            <w:r w:rsidRPr="0036114B">
              <w:rPr>
                <w:sz w:val="22"/>
                <w:szCs w:val="22"/>
                <w:lang w:val="ro-RO"/>
              </w:rPr>
              <w:t>Tip teren</w:t>
            </w:r>
          </w:p>
        </w:tc>
        <w:tc>
          <w:tcPr>
            <w:tcW w:w="661" w:type="dxa"/>
            <w:tcBorders>
              <w:top w:val="single" w:sz="6" w:space="0" w:color="auto"/>
              <w:left w:val="single" w:sz="6" w:space="0" w:color="auto"/>
              <w:bottom w:val="single" w:sz="6" w:space="0" w:color="auto"/>
              <w:right w:val="single" w:sz="4" w:space="0" w:color="auto"/>
            </w:tcBorders>
            <w:shd w:val="clear" w:color="auto" w:fill="FFFFFF"/>
            <w:vAlign w:val="center"/>
          </w:tcPr>
          <w:p w:rsidR="00C533C7" w:rsidRPr="0036114B" w:rsidRDefault="00C533C7" w:rsidP="0036114B">
            <w:pPr>
              <w:shd w:val="clear" w:color="auto" w:fill="FFFFFF"/>
              <w:jc w:val="both"/>
              <w:rPr>
                <w:sz w:val="22"/>
                <w:szCs w:val="22"/>
                <w:lang w:val="ro-RO"/>
              </w:rPr>
            </w:pPr>
            <w:r w:rsidRPr="0036114B">
              <w:rPr>
                <w:sz w:val="22"/>
                <w:szCs w:val="22"/>
                <w:lang w:val="ro-RO"/>
              </w:rPr>
              <w:t>A</w:t>
            </w:r>
          </w:p>
        </w:tc>
        <w:tc>
          <w:tcPr>
            <w:tcW w:w="608" w:type="dxa"/>
            <w:tcBorders>
              <w:top w:val="single" w:sz="6" w:space="0" w:color="auto"/>
              <w:left w:val="single" w:sz="4" w:space="0" w:color="auto"/>
              <w:bottom w:val="single" w:sz="6" w:space="0" w:color="auto"/>
              <w:right w:val="single" w:sz="4" w:space="0" w:color="auto"/>
            </w:tcBorders>
            <w:shd w:val="clear" w:color="auto" w:fill="FFFFFF"/>
            <w:vAlign w:val="center"/>
          </w:tcPr>
          <w:p w:rsidR="00C533C7" w:rsidRPr="0036114B" w:rsidRDefault="00C533C7" w:rsidP="0036114B">
            <w:pPr>
              <w:shd w:val="clear" w:color="auto" w:fill="FFFFFF"/>
              <w:jc w:val="both"/>
              <w:rPr>
                <w:sz w:val="22"/>
                <w:szCs w:val="22"/>
                <w:lang w:val="ro-RO"/>
              </w:rPr>
            </w:pPr>
            <w:r w:rsidRPr="0036114B">
              <w:rPr>
                <w:sz w:val="22"/>
                <w:szCs w:val="22"/>
                <w:lang w:val="ro-RO"/>
              </w:rPr>
              <w:t>B</w:t>
            </w:r>
          </w:p>
        </w:tc>
        <w:tc>
          <w:tcPr>
            <w:tcW w:w="713" w:type="dxa"/>
            <w:tcBorders>
              <w:top w:val="single" w:sz="6" w:space="0" w:color="auto"/>
              <w:left w:val="single" w:sz="4" w:space="0" w:color="auto"/>
              <w:bottom w:val="single" w:sz="6" w:space="0" w:color="auto"/>
              <w:right w:val="single" w:sz="4" w:space="0" w:color="auto"/>
            </w:tcBorders>
            <w:shd w:val="clear" w:color="auto" w:fill="FFFFFF"/>
            <w:vAlign w:val="center"/>
          </w:tcPr>
          <w:p w:rsidR="00C533C7" w:rsidRPr="0036114B" w:rsidRDefault="00C533C7" w:rsidP="0036114B">
            <w:pPr>
              <w:shd w:val="clear" w:color="auto" w:fill="FFFFFF"/>
              <w:jc w:val="both"/>
              <w:rPr>
                <w:sz w:val="22"/>
                <w:szCs w:val="22"/>
                <w:lang w:val="ro-RO"/>
              </w:rPr>
            </w:pPr>
            <w:r w:rsidRPr="0036114B">
              <w:rPr>
                <w:sz w:val="22"/>
                <w:szCs w:val="22"/>
                <w:lang w:val="ro-RO"/>
              </w:rPr>
              <w:t>C</w:t>
            </w:r>
          </w:p>
        </w:tc>
        <w:tc>
          <w:tcPr>
            <w:tcW w:w="623" w:type="dxa"/>
            <w:tcBorders>
              <w:top w:val="single" w:sz="6" w:space="0" w:color="auto"/>
              <w:left w:val="single" w:sz="4" w:space="0" w:color="auto"/>
              <w:bottom w:val="single" w:sz="6" w:space="0" w:color="auto"/>
              <w:right w:val="single" w:sz="6" w:space="0" w:color="auto"/>
            </w:tcBorders>
            <w:shd w:val="clear" w:color="auto" w:fill="FFFFFF"/>
            <w:vAlign w:val="center"/>
          </w:tcPr>
          <w:p w:rsidR="00C533C7" w:rsidRPr="0036114B" w:rsidRDefault="00C533C7" w:rsidP="0036114B">
            <w:pPr>
              <w:shd w:val="clear" w:color="auto" w:fill="FFFFFF"/>
              <w:jc w:val="both"/>
              <w:rPr>
                <w:sz w:val="22"/>
                <w:szCs w:val="22"/>
                <w:lang w:val="ro-RO"/>
              </w:rPr>
            </w:pPr>
            <w:r w:rsidRPr="0036114B">
              <w:rPr>
                <w:sz w:val="22"/>
                <w:szCs w:val="22"/>
                <w:lang w:val="ro-RO"/>
              </w:rPr>
              <w:t>D</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533C7" w:rsidRPr="0036114B" w:rsidRDefault="00C533C7" w:rsidP="0036114B">
            <w:pPr>
              <w:shd w:val="clear" w:color="auto" w:fill="FFFFFF"/>
              <w:jc w:val="both"/>
              <w:rPr>
                <w:sz w:val="22"/>
                <w:szCs w:val="22"/>
                <w:lang w:val="ro-RO"/>
              </w:rPr>
            </w:pPr>
            <w:r w:rsidRPr="0036114B">
              <w:rPr>
                <w:sz w:val="22"/>
                <w:szCs w:val="22"/>
                <w:lang w:val="ro-RO"/>
              </w:rPr>
              <w:t>A</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C533C7" w:rsidRPr="0036114B" w:rsidRDefault="00C533C7" w:rsidP="0036114B">
            <w:pPr>
              <w:shd w:val="clear" w:color="auto" w:fill="FFFFFF"/>
              <w:jc w:val="both"/>
              <w:rPr>
                <w:sz w:val="22"/>
                <w:szCs w:val="22"/>
                <w:lang w:val="ro-RO"/>
              </w:rPr>
            </w:pPr>
            <w:r w:rsidRPr="0036114B">
              <w:rPr>
                <w:sz w:val="22"/>
                <w:szCs w:val="22"/>
                <w:lang w:val="ro-RO"/>
              </w:rPr>
              <w:t>B</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C533C7" w:rsidRPr="0036114B" w:rsidRDefault="00C533C7" w:rsidP="0036114B">
            <w:pPr>
              <w:shd w:val="clear" w:color="auto" w:fill="FFFFFF"/>
              <w:jc w:val="both"/>
              <w:rPr>
                <w:sz w:val="22"/>
                <w:szCs w:val="22"/>
                <w:lang w:val="ro-RO"/>
              </w:rPr>
            </w:pPr>
            <w:r w:rsidRPr="0036114B">
              <w:rPr>
                <w:sz w:val="22"/>
                <w:szCs w:val="22"/>
                <w:lang w:val="ro-RO"/>
              </w:rPr>
              <w:t>C</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C533C7" w:rsidRPr="0036114B" w:rsidRDefault="00C533C7" w:rsidP="0036114B">
            <w:pPr>
              <w:shd w:val="clear" w:color="auto" w:fill="FFFFFF"/>
              <w:jc w:val="both"/>
              <w:rPr>
                <w:sz w:val="22"/>
                <w:szCs w:val="22"/>
                <w:lang w:val="ro-RO"/>
              </w:rPr>
            </w:pPr>
            <w:r w:rsidRPr="0036114B">
              <w:rPr>
                <w:sz w:val="22"/>
                <w:szCs w:val="22"/>
                <w:lang w:val="ro-RO"/>
              </w:rPr>
              <w:t>D</w:t>
            </w:r>
          </w:p>
        </w:tc>
      </w:tr>
      <w:tr w:rsidR="009D1B81" w:rsidRPr="0036114B" w:rsidTr="00C533C7">
        <w:trPr>
          <w:trHeight w:hRule="exact" w:val="284"/>
        </w:trPr>
        <w:tc>
          <w:tcPr>
            <w:tcW w:w="3349"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spacing w:line="230" w:lineRule="exact"/>
              <w:jc w:val="both"/>
              <w:rPr>
                <w:sz w:val="22"/>
                <w:szCs w:val="22"/>
                <w:lang w:val="ro-RO"/>
              </w:rPr>
            </w:pPr>
            <w:r w:rsidRPr="0036114B">
              <w:rPr>
                <w:sz w:val="22"/>
                <w:szCs w:val="22"/>
                <w:lang w:val="ro-RO"/>
              </w:rPr>
              <w:t>Arabil</w:t>
            </w:r>
          </w:p>
        </w:tc>
        <w:tc>
          <w:tcPr>
            <w:tcW w:w="661"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30</w:t>
            </w:r>
          </w:p>
        </w:tc>
        <w:tc>
          <w:tcPr>
            <w:tcW w:w="608"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23</w:t>
            </w:r>
          </w:p>
        </w:tc>
        <w:tc>
          <w:tcPr>
            <w:tcW w:w="713"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21</w:t>
            </w:r>
          </w:p>
        </w:tc>
        <w:tc>
          <w:tcPr>
            <w:tcW w:w="623"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17</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1640D2" w:rsidP="0036114B">
            <w:pPr>
              <w:shd w:val="clear" w:color="auto" w:fill="FFFFFF"/>
              <w:jc w:val="both"/>
              <w:rPr>
                <w:sz w:val="22"/>
                <w:szCs w:val="22"/>
                <w:lang w:val="ro-RO"/>
              </w:rPr>
            </w:pPr>
            <w:r>
              <w:rPr>
                <w:sz w:val="22"/>
                <w:szCs w:val="22"/>
                <w:lang w:val="ro-RO"/>
              </w:rPr>
              <w:t>31</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1640D2" w:rsidP="0036114B">
            <w:pPr>
              <w:shd w:val="clear" w:color="auto" w:fill="FFFFFF"/>
              <w:jc w:val="both"/>
              <w:rPr>
                <w:sz w:val="22"/>
                <w:szCs w:val="22"/>
                <w:lang w:val="ro-RO"/>
              </w:rPr>
            </w:pPr>
            <w:r>
              <w:rPr>
                <w:sz w:val="22"/>
                <w:szCs w:val="22"/>
                <w:lang w:val="ro-RO"/>
              </w:rPr>
              <w:t>24</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1640D2" w:rsidP="0036114B">
            <w:pPr>
              <w:shd w:val="clear" w:color="auto" w:fill="FFFFFF"/>
              <w:jc w:val="both"/>
              <w:rPr>
                <w:sz w:val="22"/>
                <w:szCs w:val="22"/>
                <w:lang w:val="ro-RO"/>
              </w:rPr>
            </w:pPr>
            <w:r>
              <w:rPr>
                <w:sz w:val="22"/>
                <w:szCs w:val="22"/>
                <w:lang w:val="ro-RO"/>
              </w:rPr>
              <w:t>22</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1640D2" w:rsidP="0036114B">
            <w:pPr>
              <w:shd w:val="clear" w:color="auto" w:fill="FFFFFF"/>
              <w:jc w:val="both"/>
              <w:rPr>
                <w:sz w:val="22"/>
                <w:szCs w:val="22"/>
                <w:lang w:val="ro-RO"/>
              </w:rPr>
            </w:pPr>
            <w:r>
              <w:rPr>
                <w:sz w:val="22"/>
                <w:szCs w:val="22"/>
                <w:lang w:val="ro-RO"/>
              </w:rPr>
              <w:t>17</w:t>
            </w:r>
          </w:p>
        </w:tc>
      </w:tr>
      <w:tr w:rsidR="009D1B81" w:rsidRPr="0036114B" w:rsidTr="00C533C7">
        <w:trPr>
          <w:trHeight w:hRule="exact" w:val="284"/>
        </w:trPr>
        <w:tc>
          <w:tcPr>
            <w:tcW w:w="3349"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bCs/>
                <w:sz w:val="22"/>
                <w:szCs w:val="22"/>
                <w:lang w:val="ro-RO"/>
              </w:rPr>
            </w:pPr>
            <w:r w:rsidRPr="0036114B">
              <w:rPr>
                <w:bCs/>
                <w:sz w:val="22"/>
                <w:szCs w:val="22"/>
                <w:lang w:val="ro-RO"/>
              </w:rPr>
              <w:t>Pasune</w:t>
            </w:r>
          </w:p>
        </w:tc>
        <w:tc>
          <w:tcPr>
            <w:tcW w:w="661"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23</w:t>
            </w:r>
          </w:p>
        </w:tc>
        <w:tc>
          <w:tcPr>
            <w:tcW w:w="608"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21</w:t>
            </w:r>
          </w:p>
        </w:tc>
        <w:tc>
          <w:tcPr>
            <w:tcW w:w="713"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17</w:t>
            </w:r>
          </w:p>
        </w:tc>
        <w:tc>
          <w:tcPr>
            <w:tcW w:w="623"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15</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1640D2" w:rsidP="0036114B">
            <w:pPr>
              <w:shd w:val="clear" w:color="auto" w:fill="FFFFFF"/>
              <w:jc w:val="both"/>
              <w:rPr>
                <w:sz w:val="22"/>
                <w:szCs w:val="22"/>
                <w:lang w:val="ro-RO"/>
              </w:rPr>
            </w:pPr>
            <w:r>
              <w:rPr>
                <w:sz w:val="22"/>
                <w:szCs w:val="22"/>
                <w:lang w:val="ro-RO"/>
              </w:rPr>
              <w:t>24</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1640D2" w:rsidP="0036114B">
            <w:pPr>
              <w:shd w:val="clear" w:color="auto" w:fill="FFFFFF"/>
              <w:jc w:val="both"/>
              <w:rPr>
                <w:sz w:val="22"/>
                <w:szCs w:val="22"/>
                <w:lang w:val="ro-RO"/>
              </w:rPr>
            </w:pPr>
            <w:r>
              <w:rPr>
                <w:sz w:val="22"/>
                <w:szCs w:val="22"/>
                <w:lang w:val="ro-RO"/>
              </w:rPr>
              <w:t>22</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1640D2" w:rsidP="0036114B">
            <w:pPr>
              <w:shd w:val="clear" w:color="auto" w:fill="FFFFFF"/>
              <w:jc w:val="both"/>
              <w:rPr>
                <w:sz w:val="22"/>
                <w:szCs w:val="22"/>
                <w:lang w:val="ro-RO"/>
              </w:rPr>
            </w:pPr>
            <w:r>
              <w:rPr>
                <w:sz w:val="22"/>
                <w:szCs w:val="22"/>
                <w:lang w:val="ro-RO"/>
              </w:rPr>
              <w:t>17</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1640D2" w:rsidP="0036114B">
            <w:pPr>
              <w:shd w:val="clear" w:color="auto" w:fill="FFFFFF"/>
              <w:jc w:val="both"/>
              <w:rPr>
                <w:sz w:val="22"/>
                <w:szCs w:val="22"/>
                <w:lang w:val="ro-RO"/>
              </w:rPr>
            </w:pPr>
            <w:r>
              <w:rPr>
                <w:sz w:val="22"/>
                <w:szCs w:val="22"/>
                <w:lang w:val="ro-RO"/>
              </w:rPr>
              <w:t>15</w:t>
            </w:r>
          </w:p>
        </w:tc>
      </w:tr>
      <w:tr w:rsidR="009D1B81" w:rsidRPr="0036114B" w:rsidTr="00C533C7">
        <w:trPr>
          <w:trHeight w:hRule="exact" w:val="284"/>
        </w:trPr>
        <w:tc>
          <w:tcPr>
            <w:tcW w:w="3349"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bCs/>
                <w:sz w:val="22"/>
                <w:szCs w:val="22"/>
                <w:lang w:val="ro-RO"/>
              </w:rPr>
            </w:pPr>
            <w:r w:rsidRPr="0036114B">
              <w:rPr>
                <w:bCs/>
                <w:sz w:val="22"/>
                <w:szCs w:val="22"/>
                <w:lang w:val="ro-RO"/>
              </w:rPr>
              <w:t>Fanete</w:t>
            </w:r>
          </w:p>
        </w:tc>
        <w:tc>
          <w:tcPr>
            <w:tcW w:w="661"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23</w:t>
            </w:r>
          </w:p>
        </w:tc>
        <w:tc>
          <w:tcPr>
            <w:tcW w:w="608"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21</w:t>
            </w:r>
          </w:p>
        </w:tc>
        <w:tc>
          <w:tcPr>
            <w:tcW w:w="713"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17</w:t>
            </w:r>
          </w:p>
        </w:tc>
        <w:tc>
          <w:tcPr>
            <w:tcW w:w="623"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15</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1640D2" w:rsidP="0036114B">
            <w:pPr>
              <w:shd w:val="clear" w:color="auto" w:fill="FFFFFF"/>
              <w:jc w:val="both"/>
              <w:rPr>
                <w:sz w:val="22"/>
                <w:szCs w:val="22"/>
                <w:lang w:val="ro-RO"/>
              </w:rPr>
            </w:pPr>
            <w:r>
              <w:rPr>
                <w:sz w:val="22"/>
                <w:szCs w:val="22"/>
                <w:lang w:val="ro-RO"/>
              </w:rPr>
              <w:t>24</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1640D2" w:rsidP="0036114B">
            <w:pPr>
              <w:shd w:val="clear" w:color="auto" w:fill="FFFFFF"/>
              <w:jc w:val="both"/>
              <w:rPr>
                <w:sz w:val="22"/>
                <w:szCs w:val="22"/>
                <w:lang w:val="ro-RO"/>
              </w:rPr>
            </w:pPr>
            <w:r>
              <w:rPr>
                <w:sz w:val="22"/>
                <w:szCs w:val="22"/>
                <w:lang w:val="ro-RO"/>
              </w:rPr>
              <w:t>22</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1640D2" w:rsidP="0036114B">
            <w:pPr>
              <w:shd w:val="clear" w:color="auto" w:fill="FFFFFF"/>
              <w:jc w:val="both"/>
              <w:rPr>
                <w:sz w:val="22"/>
                <w:szCs w:val="22"/>
                <w:lang w:val="ro-RO"/>
              </w:rPr>
            </w:pPr>
            <w:r>
              <w:rPr>
                <w:sz w:val="22"/>
                <w:szCs w:val="22"/>
                <w:lang w:val="ro-RO"/>
              </w:rPr>
              <w:t>17</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1640D2" w:rsidP="0036114B">
            <w:pPr>
              <w:shd w:val="clear" w:color="auto" w:fill="FFFFFF"/>
              <w:jc w:val="both"/>
              <w:rPr>
                <w:sz w:val="22"/>
                <w:szCs w:val="22"/>
                <w:lang w:val="ro-RO"/>
              </w:rPr>
            </w:pPr>
            <w:r>
              <w:rPr>
                <w:sz w:val="22"/>
                <w:szCs w:val="22"/>
                <w:lang w:val="ro-RO"/>
              </w:rPr>
              <w:t>15</w:t>
            </w:r>
          </w:p>
        </w:tc>
      </w:tr>
      <w:tr w:rsidR="009D1B81" w:rsidRPr="0036114B" w:rsidTr="00C533C7">
        <w:trPr>
          <w:trHeight w:hRule="exact" w:val="284"/>
        </w:trPr>
        <w:tc>
          <w:tcPr>
            <w:tcW w:w="3349"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bCs/>
                <w:sz w:val="22"/>
                <w:szCs w:val="22"/>
                <w:lang w:val="ro-RO"/>
              </w:rPr>
            </w:pPr>
            <w:r w:rsidRPr="0036114B">
              <w:rPr>
                <w:bCs/>
                <w:sz w:val="22"/>
                <w:szCs w:val="22"/>
                <w:lang w:val="ro-RO"/>
              </w:rPr>
              <w:t>Vie</w:t>
            </w:r>
          </w:p>
        </w:tc>
        <w:tc>
          <w:tcPr>
            <w:tcW w:w="661"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51</w:t>
            </w:r>
          </w:p>
        </w:tc>
        <w:tc>
          <w:tcPr>
            <w:tcW w:w="608"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38</w:t>
            </w:r>
          </w:p>
        </w:tc>
        <w:tc>
          <w:tcPr>
            <w:tcW w:w="713"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30</w:t>
            </w:r>
          </w:p>
        </w:tc>
        <w:tc>
          <w:tcPr>
            <w:tcW w:w="623"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21</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1640D2" w:rsidP="0036114B">
            <w:pPr>
              <w:shd w:val="clear" w:color="auto" w:fill="FFFFFF"/>
              <w:jc w:val="both"/>
              <w:rPr>
                <w:sz w:val="22"/>
                <w:szCs w:val="22"/>
                <w:lang w:val="ro-RO"/>
              </w:rPr>
            </w:pPr>
            <w:r>
              <w:rPr>
                <w:sz w:val="22"/>
                <w:szCs w:val="22"/>
                <w:lang w:val="ro-RO"/>
              </w:rPr>
              <w:t>52</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1640D2" w:rsidP="0036114B">
            <w:pPr>
              <w:shd w:val="clear" w:color="auto" w:fill="FFFFFF"/>
              <w:jc w:val="both"/>
              <w:rPr>
                <w:sz w:val="22"/>
                <w:szCs w:val="22"/>
                <w:lang w:val="ro-RO"/>
              </w:rPr>
            </w:pPr>
            <w:r>
              <w:rPr>
                <w:sz w:val="22"/>
                <w:szCs w:val="22"/>
                <w:lang w:val="ro-RO"/>
              </w:rPr>
              <w:t>39</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1640D2" w:rsidP="0036114B">
            <w:pPr>
              <w:shd w:val="clear" w:color="auto" w:fill="FFFFFF"/>
              <w:jc w:val="both"/>
              <w:rPr>
                <w:sz w:val="22"/>
                <w:szCs w:val="22"/>
                <w:lang w:val="ro-RO"/>
              </w:rPr>
            </w:pPr>
            <w:r>
              <w:rPr>
                <w:sz w:val="22"/>
                <w:szCs w:val="22"/>
                <w:lang w:val="ro-RO"/>
              </w:rPr>
              <w:t>31</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1640D2" w:rsidP="0036114B">
            <w:pPr>
              <w:shd w:val="clear" w:color="auto" w:fill="FFFFFF"/>
              <w:jc w:val="both"/>
              <w:rPr>
                <w:sz w:val="22"/>
                <w:szCs w:val="22"/>
                <w:lang w:val="ro-RO"/>
              </w:rPr>
            </w:pPr>
            <w:r>
              <w:rPr>
                <w:sz w:val="22"/>
                <w:szCs w:val="22"/>
                <w:lang w:val="ro-RO"/>
              </w:rPr>
              <w:t>22</w:t>
            </w:r>
          </w:p>
        </w:tc>
      </w:tr>
      <w:tr w:rsidR="009D1B81" w:rsidRPr="0036114B" w:rsidTr="00C533C7">
        <w:trPr>
          <w:trHeight w:hRule="exact" w:val="284"/>
        </w:trPr>
        <w:tc>
          <w:tcPr>
            <w:tcW w:w="3349"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bCs/>
                <w:sz w:val="22"/>
                <w:szCs w:val="22"/>
                <w:lang w:val="ro-RO"/>
              </w:rPr>
            </w:pPr>
            <w:r w:rsidRPr="0036114B">
              <w:rPr>
                <w:bCs/>
                <w:sz w:val="22"/>
                <w:szCs w:val="22"/>
                <w:lang w:val="ro-RO"/>
              </w:rPr>
              <w:t>Livada</w:t>
            </w:r>
          </w:p>
        </w:tc>
        <w:tc>
          <w:tcPr>
            <w:tcW w:w="661"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58</w:t>
            </w:r>
          </w:p>
        </w:tc>
        <w:tc>
          <w:tcPr>
            <w:tcW w:w="608"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51</w:t>
            </w:r>
          </w:p>
        </w:tc>
        <w:tc>
          <w:tcPr>
            <w:tcW w:w="713"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38</w:t>
            </w:r>
          </w:p>
        </w:tc>
        <w:tc>
          <w:tcPr>
            <w:tcW w:w="623"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30</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1640D2" w:rsidP="0036114B">
            <w:pPr>
              <w:shd w:val="clear" w:color="auto" w:fill="FFFFFF"/>
              <w:jc w:val="both"/>
              <w:rPr>
                <w:sz w:val="22"/>
                <w:szCs w:val="22"/>
                <w:lang w:val="ro-RO"/>
              </w:rPr>
            </w:pPr>
            <w:r>
              <w:rPr>
                <w:sz w:val="22"/>
                <w:szCs w:val="22"/>
                <w:lang w:val="ro-RO"/>
              </w:rPr>
              <w:t>59</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1640D2" w:rsidP="0036114B">
            <w:pPr>
              <w:shd w:val="clear" w:color="auto" w:fill="FFFFFF"/>
              <w:jc w:val="both"/>
              <w:rPr>
                <w:sz w:val="22"/>
                <w:szCs w:val="22"/>
                <w:lang w:val="ro-RO"/>
              </w:rPr>
            </w:pPr>
            <w:r>
              <w:rPr>
                <w:sz w:val="22"/>
                <w:szCs w:val="22"/>
                <w:lang w:val="ro-RO"/>
              </w:rPr>
              <w:t>52</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1640D2" w:rsidP="0036114B">
            <w:pPr>
              <w:shd w:val="clear" w:color="auto" w:fill="FFFFFF"/>
              <w:jc w:val="both"/>
              <w:rPr>
                <w:sz w:val="22"/>
                <w:szCs w:val="22"/>
                <w:lang w:val="ro-RO"/>
              </w:rPr>
            </w:pPr>
            <w:r>
              <w:rPr>
                <w:sz w:val="22"/>
                <w:szCs w:val="22"/>
                <w:lang w:val="ro-RO"/>
              </w:rPr>
              <w:t>39</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1640D2" w:rsidP="0036114B">
            <w:pPr>
              <w:shd w:val="clear" w:color="auto" w:fill="FFFFFF"/>
              <w:jc w:val="both"/>
              <w:rPr>
                <w:sz w:val="22"/>
                <w:szCs w:val="22"/>
                <w:lang w:val="ro-RO"/>
              </w:rPr>
            </w:pPr>
            <w:r>
              <w:rPr>
                <w:sz w:val="22"/>
                <w:szCs w:val="22"/>
                <w:lang w:val="ro-RO"/>
              </w:rPr>
              <w:t>31</w:t>
            </w:r>
          </w:p>
        </w:tc>
      </w:tr>
      <w:tr w:rsidR="009D1B81" w:rsidRPr="0036114B" w:rsidTr="00C533C7">
        <w:trPr>
          <w:trHeight w:hRule="exact" w:val="477"/>
        </w:trPr>
        <w:tc>
          <w:tcPr>
            <w:tcW w:w="3349"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bCs/>
                <w:sz w:val="22"/>
                <w:szCs w:val="22"/>
                <w:lang w:val="ro-RO"/>
              </w:rPr>
            </w:pPr>
            <w:r w:rsidRPr="0036114B">
              <w:rPr>
                <w:bCs/>
                <w:sz w:val="22"/>
                <w:szCs w:val="22"/>
                <w:lang w:val="ro-RO"/>
              </w:rPr>
              <w:t>Padure sau alt teren cu vegetatie forestiera</w:t>
            </w:r>
          </w:p>
        </w:tc>
        <w:tc>
          <w:tcPr>
            <w:tcW w:w="661"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30</w:t>
            </w:r>
          </w:p>
        </w:tc>
        <w:tc>
          <w:tcPr>
            <w:tcW w:w="608"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23</w:t>
            </w:r>
          </w:p>
        </w:tc>
        <w:tc>
          <w:tcPr>
            <w:tcW w:w="713"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21</w:t>
            </w:r>
          </w:p>
        </w:tc>
        <w:tc>
          <w:tcPr>
            <w:tcW w:w="623"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17</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1640D2" w:rsidP="0036114B">
            <w:pPr>
              <w:shd w:val="clear" w:color="auto" w:fill="FFFFFF"/>
              <w:jc w:val="both"/>
              <w:rPr>
                <w:sz w:val="22"/>
                <w:szCs w:val="22"/>
                <w:lang w:val="ro-RO"/>
              </w:rPr>
            </w:pPr>
            <w:r>
              <w:rPr>
                <w:sz w:val="22"/>
                <w:szCs w:val="22"/>
                <w:lang w:val="ro-RO"/>
              </w:rPr>
              <w:t>31</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1640D2" w:rsidP="0036114B">
            <w:pPr>
              <w:shd w:val="clear" w:color="auto" w:fill="FFFFFF"/>
              <w:jc w:val="both"/>
              <w:rPr>
                <w:sz w:val="22"/>
                <w:szCs w:val="22"/>
                <w:lang w:val="ro-RO"/>
              </w:rPr>
            </w:pPr>
            <w:r>
              <w:rPr>
                <w:sz w:val="22"/>
                <w:szCs w:val="22"/>
                <w:lang w:val="ro-RO"/>
              </w:rPr>
              <w:t>24</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1640D2" w:rsidP="0036114B">
            <w:pPr>
              <w:shd w:val="clear" w:color="auto" w:fill="FFFFFF"/>
              <w:jc w:val="both"/>
              <w:rPr>
                <w:sz w:val="22"/>
                <w:szCs w:val="22"/>
                <w:lang w:val="ro-RO"/>
              </w:rPr>
            </w:pPr>
            <w:r>
              <w:rPr>
                <w:sz w:val="22"/>
                <w:szCs w:val="22"/>
                <w:lang w:val="ro-RO"/>
              </w:rPr>
              <w:t>22</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1640D2" w:rsidP="0036114B">
            <w:pPr>
              <w:shd w:val="clear" w:color="auto" w:fill="FFFFFF"/>
              <w:jc w:val="both"/>
              <w:rPr>
                <w:sz w:val="22"/>
                <w:szCs w:val="22"/>
                <w:lang w:val="ro-RO"/>
              </w:rPr>
            </w:pPr>
            <w:r>
              <w:rPr>
                <w:sz w:val="22"/>
                <w:szCs w:val="22"/>
                <w:lang w:val="ro-RO"/>
              </w:rPr>
              <w:t>17</w:t>
            </w:r>
          </w:p>
        </w:tc>
      </w:tr>
      <w:tr w:rsidR="009D1B81" w:rsidRPr="0036114B" w:rsidTr="00C533C7">
        <w:trPr>
          <w:trHeight w:hRule="exact" w:val="284"/>
        </w:trPr>
        <w:tc>
          <w:tcPr>
            <w:tcW w:w="3349"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bCs/>
                <w:sz w:val="22"/>
                <w:szCs w:val="22"/>
                <w:lang w:val="ro-RO"/>
              </w:rPr>
            </w:pPr>
            <w:r w:rsidRPr="0036114B">
              <w:rPr>
                <w:bCs/>
                <w:sz w:val="22"/>
                <w:szCs w:val="22"/>
                <w:lang w:val="ro-RO"/>
              </w:rPr>
              <w:t>Teren cu apa</w:t>
            </w:r>
          </w:p>
        </w:tc>
        <w:tc>
          <w:tcPr>
            <w:tcW w:w="661"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17</w:t>
            </w:r>
          </w:p>
        </w:tc>
        <w:tc>
          <w:tcPr>
            <w:tcW w:w="608"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15</w:t>
            </w:r>
          </w:p>
        </w:tc>
        <w:tc>
          <w:tcPr>
            <w:tcW w:w="713"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8</w:t>
            </w:r>
          </w:p>
        </w:tc>
        <w:tc>
          <w:tcPr>
            <w:tcW w:w="623"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9D1B81" w:rsidP="009D1B81">
            <w:pPr>
              <w:jc w:val="both"/>
              <w:rPr>
                <w:sz w:val="22"/>
                <w:szCs w:val="22"/>
                <w:lang w:val="ro-RO"/>
              </w:rPr>
            </w:pPr>
            <w:r>
              <w:rPr>
                <w:sz w:val="22"/>
                <w:szCs w:val="22"/>
                <w:lang w:val="ro-RO"/>
              </w:rPr>
              <w:t>X</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1640D2" w:rsidP="0036114B">
            <w:pPr>
              <w:shd w:val="clear" w:color="auto" w:fill="FFFFFF"/>
              <w:jc w:val="both"/>
              <w:rPr>
                <w:sz w:val="22"/>
                <w:szCs w:val="22"/>
                <w:lang w:val="ro-RO"/>
              </w:rPr>
            </w:pPr>
            <w:r>
              <w:rPr>
                <w:sz w:val="22"/>
                <w:szCs w:val="22"/>
                <w:lang w:val="ro-RO"/>
              </w:rPr>
              <w:t>17</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1640D2" w:rsidP="0036114B">
            <w:pPr>
              <w:shd w:val="clear" w:color="auto" w:fill="FFFFFF"/>
              <w:jc w:val="both"/>
              <w:rPr>
                <w:sz w:val="22"/>
                <w:szCs w:val="22"/>
                <w:lang w:val="ro-RO"/>
              </w:rPr>
            </w:pPr>
            <w:r>
              <w:rPr>
                <w:sz w:val="22"/>
                <w:szCs w:val="22"/>
                <w:lang w:val="ro-RO"/>
              </w:rPr>
              <w:t>15</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1640D2" w:rsidP="0036114B">
            <w:pPr>
              <w:shd w:val="clear" w:color="auto" w:fill="FFFFFF"/>
              <w:jc w:val="both"/>
              <w:rPr>
                <w:sz w:val="22"/>
                <w:szCs w:val="22"/>
                <w:lang w:val="ro-RO"/>
              </w:rPr>
            </w:pPr>
            <w:r>
              <w:rPr>
                <w:sz w:val="22"/>
                <w:szCs w:val="22"/>
                <w:lang w:val="ro-RO"/>
              </w:rPr>
              <w:t>8</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1640D2" w:rsidP="0036114B">
            <w:pPr>
              <w:jc w:val="both"/>
              <w:rPr>
                <w:sz w:val="22"/>
                <w:szCs w:val="22"/>
                <w:lang w:val="ro-RO"/>
              </w:rPr>
            </w:pPr>
            <w:r>
              <w:rPr>
                <w:sz w:val="22"/>
                <w:szCs w:val="22"/>
                <w:lang w:val="ro-RO"/>
              </w:rPr>
              <w:t>X</w:t>
            </w:r>
          </w:p>
        </w:tc>
      </w:tr>
      <w:tr w:rsidR="009D1B81" w:rsidRPr="0036114B" w:rsidTr="00C533C7">
        <w:trPr>
          <w:trHeight w:hRule="exact" w:val="284"/>
        </w:trPr>
        <w:tc>
          <w:tcPr>
            <w:tcW w:w="3349"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bCs/>
                <w:sz w:val="22"/>
                <w:szCs w:val="22"/>
                <w:lang w:val="ro-RO"/>
              </w:rPr>
            </w:pPr>
            <w:r w:rsidRPr="0036114B">
              <w:rPr>
                <w:bCs/>
                <w:sz w:val="22"/>
                <w:szCs w:val="22"/>
                <w:lang w:val="ro-RO"/>
              </w:rPr>
              <w:t>Drumuri si cai ferate</w:t>
            </w:r>
          </w:p>
        </w:tc>
        <w:tc>
          <w:tcPr>
            <w:tcW w:w="661"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9D1B81" w:rsidP="009D1B81">
            <w:pPr>
              <w:jc w:val="both"/>
              <w:rPr>
                <w:sz w:val="22"/>
                <w:szCs w:val="22"/>
                <w:lang w:val="ro-RO"/>
              </w:rPr>
            </w:pPr>
            <w:r>
              <w:rPr>
                <w:sz w:val="22"/>
                <w:szCs w:val="22"/>
                <w:lang w:val="ro-RO"/>
              </w:rPr>
              <w:t>X</w:t>
            </w:r>
          </w:p>
        </w:tc>
        <w:tc>
          <w:tcPr>
            <w:tcW w:w="608"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9D1B81" w:rsidP="009D1B81">
            <w:pPr>
              <w:jc w:val="both"/>
              <w:rPr>
                <w:sz w:val="22"/>
                <w:szCs w:val="22"/>
                <w:lang w:val="ro-RO"/>
              </w:rPr>
            </w:pPr>
            <w:r>
              <w:rPr>
                <w:sz w:val="22"/>
                <w:szCs w:val="22"/>
                <w:lang w:val="ro-RO"/>
              </w:rPr>
              <w:t>X</w:t>
            </w:r>
          </w:p>
        </w:tc>
        <w:tc>
          <w:tcPr>
            <w:tcW w:w="713"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9D1B81" w:rsidP="009D1B81">
            <w:pPr>
              <w:jc w:val="both"/>
              <w:rPr>
                <w:sz w:val="22"/>
                <w:szCs w:val="22"/>
                <w:lang w:val="ro-RO"/>
              </w:rPr>
            </w:pPr>
            <w:r>
              <w:rPr>
                <w:sz w:val="22"/>
                <w:szCs w:val="22"/>
                <w:lang w:val="ro-RO"/>
              </w:rPr>
              <w:t>X</w:t>
            </w:r>
          </w:p>
        </w:tc>
        <w:tc>
          <w:tcPr>
            <w:tcW w:w="623"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9D1B81" w:rsidP="009D1B81">
            <w:pPr>
              <w:jc w:val="both"/>
              <w:rPr>
                <w:sz w:val="22"/>
                <w:szCs w:val="22"/>
                <w:lang w:val="ro-RO"/>
              </w:rPr>
            </w:pPr>
            <w:r>
              <w:rPr>
                <w:sz w:val="22"/>
                <w:szCs w:val="22"/>
                <w:lang w:val="ro-RO"/>
              </w:rPr>
              <w:t>X</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1640D2" w:rsidP="0036114B">
            <w:pPr>
              <w:jc w:val="both"/>
              <w:rPr>
                <w:sz w:val="22"/>
                <w:szCs w:val="22"/>
                <w:lang w:val="ro-RO"/>
              </w:rPr>
            </w:pPr>
            <w:r>
              <w:rPr>
                <w:sz w:val="22"/>
                <w:szCs w:val="22"/>
                <w:lang w:val="ro-RO"/>
              </w:rPr>
              <w:t>X</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1640D2" w:rsidP="0036114B">
            <w:pPr>
              <w:jc w:val="both"/>
              <w:rPr>
                <w:sz w:val="22"/>
                <w:szCs w:val="22"/>
                <w:lang w:val="ro-RO"/>
              </w:rPr>
            </w:pPr>
            <w:r>
              <w:rPr>
                <w:sz w:val="22"/>
                <w:szCs w:val="22"/>
                <w:lang w:val="ro-RO"/>
              </w:rPr>
              <w:t>X</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1640D2" w:rsidP="0036114B">
            <w:pPr>
              <w:jc w:val="both"/>
              <w:rPr>
                <w:sz w:val="22"/>
                <w:szCs w:val="22"/>
                <w:lang w:val="ro-RO"/>
              </w:rPr>
            </w:pPr>
            <w:r>
              <w:rPr>
                <w:sz w:val="22"/>
                <w:szCs w:val="22"/>
                <w:lang w:val="ro-RO"/>
              </w:rPr>
              <w:t>X</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1640D2" w:rsidP="0036114B">
            <w:pPr>
              <w:jc w:val="both"/>
              <w:rPr>
                <w:sz w:val="22"/>
                <w:szCs w:val="22"/>
                <w:lang w:val="ro-RO"/>
              </w:rPr>
            </w:pPr>
            <w:r>
              <w:rPr>
                <w:sz w:val="22"/>
                <w:szCs w:val="22"/>
                <w:lang w:val="ro-RO"/>
              </w:rPr>
              <w:t>X</w:t>
            </w:r>
          </w:p>
        </w:tc>
      </w:tr>
      <w:tr w:rsidR="009D1B81" w:rsidRPr="0036114B" w:rsidTr="00C533C7">
        <w:trPr>
          <w:trHeight w:hRule="exact" w:val="284"/>
        </w:trPr>
        <w:tc>
          <w:tcPr>
            <w:tcW w:w="3349"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bCs/>
                <w:sz w:val="22"/>
                <w:szCs w:val="22"/>
                <w:lang w:val="ro-RO"/>
              </w:rPr>
            </w:pPr>
            <w:r w:rsidRPr="0036114B">
              <w:rPr>
                <w:bCs/>
                <w:sz w:val="22"/>
                <w:szCs w:val="22"/>
                <w:lang w:val="ro-RO"/>
              </w:rPr>
              <w:t>Teren neproductiv</w:t>
            </w:r>
          </w:p>
        </w:tc>
        <w:tc>
          <w:tcPr>
            <w:tcW w:w="661"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9D1B81" w:rsidP="009D1B81">
            <w:pPr>
              <w:jc w:val="both"/>
              <w:rPr>
                <w:sz w:val="22"/>
                <w:szCs w:val="22"/>
                <w:lang w:val="ro-RO"/>
              </w:rPr>
            </w:pPr>
            <w:r>
              <w:rPr>
                <w:sz w:val="22"/>
                <w:szCs w:val="22"/>
                <w:lang w:val="ro-RO"/>
              </w:rPr>
              <w:t>X</w:t>
            </w:r>
          </w:p>
        </w:tc>
        <w:tc>
          <w:tcPr>
            <w:tcW w:w="608"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9D1B81" w:rsidP="009D1B81">
            <w:pPr>
              <w:jc w:val="both"/>
              <w:rPr>
                <w:sz w:val="22"/>
                <w:szCs w:val="22"/>
                <w:lang w:val="ro-RO"/>
              </w:rPr>
            </w:pPr>
            <w:r>
              <w:rPr>
                <w:sz w:val="22"/>
                <w:szCs w:val="22"/>
                <w:lang w:val="ro-RO"/>
              </w:rPr>
              <w:t>X</w:t>
            </w:r>
          </w:p>
        </w:tc>
        <w:tc>
          <w:tcPr>
            <w:tcW w:w="713"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9D1B81" w:rsidP="009D1B81">
            <w:pPr>
              <w:jc w:val="both"/>
              <w:rPr>
                <w:sz w:val="22"/>
                <w:szCs w:val="22"/>
                <w:lang w:val="ro-RO"/>
              </w:rPr>
            </w:pPr>
            <w:r>
              <w:rPr>
                <w:sz w:val="22"/>
                <w:szCs w:val="22"/>
                <w:lang w:val="ro-RO"/>
              </w:rPr>
              <w:t>X</w:t>
            </w:r>
          </w:p>
        </w:tc>
        <w:tc>
          <w:tcPr>
            <w:tcW w:w="623"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9D1B81" w:rsidP="009D1B81">
            <w:pPr>
              <w:jc w:val="both"/>
              <w:rPr>
                <w:sz w:val="22"/>
                <w:szCs w:val="22"/>
                <w:lang w:val="ro-RO"/>
              </w:rPr>
            </w:pPr>
            <w:r>
              <w:rPr>
                <w:sz w:val="22"/>
                <w:szCs w:val="22"/>
                <w:lang w:val="ro-RO"/>
              </w:rPr>
              <w:t>X</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1640D2" w:rsidP="0036114B">
            <w:pPr>
              <w:jc w:val="both"/>
              <w:rPr>
                <w:sz w:val="22"/>
                <w:szCs w:val="22"/>
                <w:lang w:val="ro-RO"/>
              </w:rPr>
            </w:pPr>
            <w:r>
              <w:rPr>
                <w:sz w:val="22"/>
                <w:szCs w:val="22"/>
                <w:lang w:val="ro-RO"/>
              </w:rPr>
              <w:t>X</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1640D2" w:rsidP="0036114B">
            <w:pPr>
              <w:jc w:val="both"/>
              <w:rPr>
                <w:sz w:val="22"/>
                <w:szCs w:val="22"/>
                <w:lang w:val="ro-RO"/>
              </w:rPr>
            </w:pPr>
            <w:r>
              <w:rPr>
                <w:sz w:val="22"/>
                <w:szCs w:val="22"/>
                <w:lang w:val="ro-RO"/>
              </w:rPr>
              <w:t>X</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9D1B81" w:rsidRPr="0036114B" w:rsidRDefault="001640D2" w:rsidP="0036114B">
            <w:pPr>
              <w:jc w:val="both"/>
              <w:rPr>
                <w:sz w:val="22"/>
                <w:szCs w:val="22"/>
                <w:lang w:val="ro-RO"/>
              </w:rPr>
            </w:pPr>
            <w:r>
              <w:rPr>
                <w:sz w:val="22"/>
                <w:szCs w:val="22"/>
                <w:lang w:val="ro-RO"/>
              </w:rPr>
              <w:t>X</w:t>
            </w:r>
          </w:p>
        </w:tc>
        <w:tc>
          <w:tcPr>
            <w:tcW w:w="851"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1640D2" w:rsidP="0036114B">
            <w:pPr>
              <w:jc w:val="both"/>
              <w:rPr>
                <w:sz w:val="22"/>
                <w:szCs w:val="22"/>
                <w:lang w:val="ro-RO"/>
              </w:rPr>
            </w:pPr>
            <w:r>
              <w:rPr>
                <w:sz w:val="22"/>
                <w:szCs w:val="22"/>
                <w:lang w:val="ro-RO"/>
              </w:rPr>
              <w:t>X</w:t>
            </w:r>
          </w:p>
        </w:tc>
      </w:tr>
    </w:tbl>
    <w:p w:rsidR="00D77B1D" w:rsidRPr="0036114B" w:rsidRDefault="00D77B1D" w:rsidP="0036114B">
      <w:pPr>
        <w:jc w:val="both"/>
        <w:rPr>
          <w:color w:val="000000"/>
          <w:spacing w:val="-4"/>
          <w:sz w:val="22"/>
          <w:szCs w:val="22"/>
          <w:lang w:val="ro-RO"/>
        </w:rPr>
      </w:pPr>
    </w:p>
    <w:p w:rsidR="00D77B1D" w:rsidRPr="0036114B" w:rsidRDefault="00D77B1D" w:rsidP="0036114B">
      <w:pPr>
        <w:jc w:val="both"/>
        <w:rPr>
          <w:color w:val="000000"/>
          <w:spacing w:val="-4"/>
          <w:sz w:val="22"/>
          <w:szCs w:val="22"/>
          <w:lang w:val="ro-RO"/>
        </w:rPr>
      </w:pPr>
      <w:r w:rsidRPr="0036114B">
        <w:rPr>
          <w:color w:val="000000"/>
          <w:spacing w:val="-4"/>
          <w:sz w:val="22"/>
          <w:szCs w:val="22"/>
          <w:lang w:val="ro-RO"/>
        </w:rPr>
        <w:lastRenderedPageBreak/>
        <w:t xml:space="preserve">iar </w:t>
      </w:r>
      <w:r w:rsidR="00FC6F56" w:rsidRPr="0036114B">
        <w:rPr>
          <w:color w:val="000000"/>
          <w:spacing w:val="-4"/>
          <w:sz w:val="22"/>
          <w:szCs w:val="22"/>
          <w:lang w:val="ro-RO"/>
        </w:rPr>
        <w:t>suma stabilita</w:t>
      </w:r>
      <w:r w:rsidRPr="0036114B">
        <w:rPr>
          <w:color w:val="000000"/>
          <w:spacing w:val="-4"/>
          <w:sz w:val="22"/>
          <w:szCs w:val="22"/>
          <w:lang w:val="ro-RO"/>
        </w:rPr>
        <w:t xml:space="preserve"> se inmulteste cu coeficientul de corectie corespunzator prevazut in tabelul urmator:</w:t>
      </w:r>
    </w:p>
    <w:p w:rsidR="00D77B1D" w:rsidRPr="0036114B" w:rsidRDefault="00D77B1D" w:rsidP="0036114B">
      <w:pPr>
        <w:jc w:val="both"/>
        <w:rPr>
          <w:color w:val="000000"/>
          <w:spacing w:val="-4"/>
          <w:sz w:val="22"/>
          <w:szCs w:val="22"/>
          <w:lang w:val="ro-RO"/>
        </w:rPr>
      </w:pPr>
    </w:p>
    <w:tbl>
      <w:tblPr>
        <w:tblW w:w="3675" w:type="dxa"/>
        <w:jc w:val="center"/>
        <w:tblCellMar>
          <w:left w:w="0" w:type="dxa"/>
          <w:right w:w="0" w:type="dxa"/>
        </w:tblCellMar>
        <w:tblLook w:val="04A0"/>
      </w:tblPr>
      <w:tblGrid>
        <w:gridCol w:w="1833"/>
        <w:gridCol w:w="1842"/>
      </w:tblGrid>
      <w:tr w:rsidR="00D77B1D" w:rsidRPr="0036114B" w:rsidTr="00B46242">
        <w:trPr>
          <w:trHeight w:val="555"/>
          <w:jc w:val="center"/>
        </w:trPr>
        <w:tc>
          <w:tcPr>
            <w:tcW w:w="1833"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D77B1D" w:rsidRPr="0036114B" w:rsidRDefault="00D77B1D" w:rsidP="0036114B">
            <w:pPr>
              <w:jc w:val="both"/>
              <w:rPr>
                <w:color w:val="000000"/>
                <w:spacing w:val="-4"/>
                <w:sz w:val="22"/>
                <w:szCs w:val="22"/>
                <w:lang w:val="ro-RO"/>
              </w:rPr>
            </w:pPr>
            <w:r w:rsidRPr="0036114B">
              <w:rPr>
                <w:color w:val="000000"/>
                <w:spacing w:val="-4"/>
                <w:sz w:val="22"/>
                <w:szCs w:val="22"/>
                <w:lang w:val="ro-RO"/>
              </w:rPr>
              <w:t>Rangul localitatii</w:t>
            </w:r>
          </w:p>
        </w:tc>
        <w:tc>
          <w:tcPr>
            <w:tcW w:w="1842"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D77B1D" w:rsidRPr="0036114B" w:rsidRDefault="00D77B1D" w:rsidP="0036114B">
            <w:pPr>
              <w:jc w:val="both"/>
              <w:rPr>
                <w:color w:val="000000"/>
                <w:spacing w:val="-4"/>
                <w:sz w:val="22"/>
                <w:szCs w:val="22"/>
                <w:lang w:val="ro-RO"/>
              </w:rPr>
            </w:pPr>
            <w:r w:rsidRPr="0036114B">
              <w:rPr>
                <w:color w:val="000000"/>
                <w:spacing w:val="-4"/>
                <w:sz w:val="22"/>
                <w:szCs w:val="22"/>
                <w:lang w:val="ro-RO"/>
              </w:rPr>
              <w:t>Coeficientul de corectie</w:t>
            </w:r>
          </w:p>
        </w:tc>
      </w:tr>
      <w:tr w:rsidR="00D77B1D" w:rsidRPr="0036114B" w:rsidTr="00B46242">
        <w:trPr>
          <w:trHeight w:val="345"/>
          <w:jc w:val="center"/>
        </w:trPr>
        <w:tc>
          <w:tcPr>
            <w:tcW w:w="1833"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D77B1D" w:rsidRPr="0036114B" w:rsidRDefault="00D77B1D" w:rsidP="0036114B">
            <w:pPr>
              <w:jc w:val="both"/>
              <w:rPr>
                <w:color w:val="000000"/>
                <w:spacing w:val="-4"/>
                <w:sz w:val="22"/>
                <w:szCs w:val="22"/>
                <w:lang w:val="ro-RO"/>
              </w:rPr>
            </w:pPr>
            <w:r w:rsidRPr="0036114B">
              <w:rPr>
                <w:color w:val="000000"/>
                <w:spacing w:val="-4"/>
                <w:sz w:val="22"/>
                <w:szCs w:val="22"/>
                <w:lang w:val="ro-RO"/>
              </w:rPr>
              <w:t>IV</w:t>
            </w:r>
          </w:p>
        </w:tc>
        <w:tc>
          <w:tcPr>
            <w:tcW w:w="1842"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D77B1D" w:rsidRPr="0036114B" w:rsidRDefault="00D77B1D" w:rsidP="0036114B">
            <w:pPr>
              <w:jc w:val="both"/>
              <w:rPr>
                <w:color w:val="000000"/>
                <w:spacing w:val="-4"/>
                <w:sz w:val="22"/>
                <w:szCs w:val="22"/>
                <w:lang w:val="ro-RO"/>
              </w:rPr>
            </w:pPr>
            <w:r w:rsidRPr="0036114B">
              <w:rPr>
                <w:color w:val="000000"/>
                <w:spacing w:val="-4"/>
                <w:sz w:val="22"/>
                <w:szCs w:val="22"/>
                <w:lang w:val="ro-RO"/>
              </w:rPr>
              <w:t>1,10</w:t>
            </w:r>
          </w:p>
        </w:tc>
      </w:tr>
      <w:tr w:rsidR="00D77B1D" w:rsidRPr="0036114B" w:rsidTr="00B46242">
        <w:trPr>
          <w:trHeight w:val="360"/>
          <w:jc w:val="center"/>
        </w:trPr>
        <w:tc>
          <w:tcPr>
            <w:tcW w:w="1833"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D77B1D" w:rsidRPr="0036114B" w:rsidRDefault="00D77B1D" w:rsidP="0036114B">
            <w:pPr>
              <w:jc w:val="both"/>
              <w:rPr>
                <w:color w:val="000000"/>
                <w:spacing w:val="-4"/>
                <w:sz w:val="22"/>
                <w:szCs w:val="22"/>
                <w:lang w:val="ro-RO"/>
              </w:rPr>
            </w:pPr>
            <w:r w:rsidRPr="0036114B">
              <w:rPr>
                <w:color w:val="000000"/>
                <w:spacing w:val="-4"/>
                <w:sz w:val="22"/>
                <w:szCs w:val="22"/>
                <w:lang w:val="ro-RO"/>
              </w:rPr>
              <w:t>V</w:t>
            </w:r>
          </w:p>
        </w:tc>
        <w:tc>
          <w:tcPr>
            <w:tcW w:w="1842" w:type="dxa"/>
            <w:tcBorders>
              <w:top w:val="single" w:sz="6" w:space="0" w:color="404040"/>
              <w:left w:val="single" w:sz="6" w:space="0" w:color="404040"/>
              <w:bottom w:val="single" w:sz="6" w:space="0" w:color="404040"/>
              <w:right w:val="single" w:sz="6" w:space="0" w:color="404040"/>
            </w:tcBorders>
            <w:shd w:val="clear" w:color="auto" w:fill="auto"/>
            <w:vAlign w:val="center"/>
            <w:hideMark/>
          </w:tcPr>
          <w:p w:rsidR="00D77B1D" w:rsidRPr="0036114B" w:rsidRDefault="00D77B1D" w:rsidP="0036114B">
            <w:pPr>
              <w:jc w:val="both"/>
              <w:rPr>
                <w:color w:val="000000"/>
                <w:spacing w:val="-4"/>
                <w:sz w:val="22"/>
                <w:szCs w:val="22"/>
                <w:lang w:val="ro-RO"/>
              </w:rPr>
            </w:pPr>
            <w:r w:rsidRPr="0036114B">
              <w:rPr>
                <w:color w:val="000000"/>
                <w:spacing w:val="-4"/>
                <w:sz w:val="22"/>
                <w:szCs w:val="22"/>
                <w:lang w:val="ro-RO"/>
              </w:rPr>
              <w:t>1,00</w:t>
            </w:r>
          </w:p>
        </w:tc>
      </w:tr>
    </w:tbl>
    <w:p w:rsidR="007C5E9D" w:rsidRPr="0036114B" w:rsidRDefault="007C5E9D" w:rsidP="0036114B">
      <w:pPr>
        <w:shd w:val="clear" w:color="auto" w:fill="FFFFFF"/>
        <w:spacing w:line="230" w:lineRule="exact"/>
        <w:jc w:val="both"/>
        <w:rPr>
          <w:b/>
          <w:bCs/>
          <w:color w:val="000000"/>
          <w:sz w:val="22"/>
          <w:szCs w:val="22"/>
          <w:lang w:val="ro-RO"/>
        </w:rPr>
      </w:pPr>
    </w:p>
    <w:p w:rsidR="007C5E9D" w:rsidRPr="0036114B" w:rsidRDefault="007C5E9D" w:rsidP="0036114B">
      <w:pPr>
        <w:shd w:val="clear" w:color="auto" w:fill="FFFFFF"/>
        <w:spacing w:line="230" w:lineRule="exact"/>
        <w:jc w:val="both"/>
        <w:rPr>
          <w:b/>
          <w:bCs/>
          <w:color w:val="000000"/>
          <w:sz w:val="22"/>
          <w:szCs w:val="22"/>
          <w:lang w:val="ro-RO"/>
        </w:rPr>
      </w:pPr>
    </w:p>
    <w:p w:rsidR="000A03C8" w:rsidRPr="0036114B" w:rsidRDefault="00617B4F" w:rsidP="0036114B">
      <w:pPr>
        <w:shd w:val="clear" w:color="auto" w:fill="FFFFFF"/>
        <w:spacing w:line="230" w:lineRule="exact"/>
        <w:jc w:val="both"/>
        <w:rPr>
          <w:b/>
          <w:bCs/>
          <w:color w:val="000000"/>
          <w:sz w:val="22"/>
          <w:szCs w:val="22"/>
          <w:lang w:val="ro-RO"/>
        </w:rPr>
      </w:pPr>
      <w:r w:rsidRPr="0036114B">
        <w:rPr>
          <w:b/>
          <w:bCs/>
          <w:color w:val="000000"/>
          <w:sz w:val="22"/>
          <w:szCs w:val="22"/>
          <w:lang w:val="ro-RO"/>
        </w:rPr>
        <w:t xml:space="preserve">Impozitul pe terenuri amplasate in extravilan </w:t>
      </w:r>
    </w:p>
    <w:p w:rsidR="007C5E9D" w:rsidRPr="00012ECD" w:rsidRDefault="007C5E9D" w:rsidP="0036114B">
      <w:pPr>
        <w:shd w:val="clear" w:color="auto" w:fill="FFFFFF"/>
        <w:spacing w:line="230" w:lineRule="exact"/>
        <w:jc w:val="both"/>
        <w:rPr>
          <w:b/>
          <w:bCs/>
          <w:color w:val="000000"/>
          <w:sz w:val="22"/>
          <w:szCs w:val="22"/>
          <w:lang w:val="ro-RO"/>
        </w:rPr>
      </w:pPr>
    </w:p>
    <w:p w:rsidR="00DE67FD" w:rsidRPr="00012ECD" w:rsidRDefault="00DE67FD" w:rsidP="00C304E3">
      <w:pPr>
        <w:shd w:val="clear" w:color="auto" w:fill="FFFFFF"/>
        <w:spacing w:line="230" w:lineRule="exact"/>
        <w:ind w:right="-513" w:firstLine="720"/>
        <w:jc w:val="both"/>
        <w:rPr>
          <w:color w:val="000000"/>
          <w:shd w:val="clear" w:color="auto" w:fill="ECF5FF"/>
          <w:lang w:val="ro-RO"/>
        </w:rPr>
      </w:pPr>
      <w:r w:rsidRPr="00012ECD">
        <w:rPr>
          <w:color w:val="000000"/>
          <w:shd w:val="clear" w:color="auto" w:fill="ECF5FF"/>
          <w:lang w:val="ro-RO"/>
        </w:rPr>
        <w:t>În cazul unui teren amplasat în extravilan, impozitul/taxa pe teren se stabileşte prin înmulţirea suprafeţei terenului, exprimată în hectare, cu suma corespunzătoare prevăzută în</w:t>
      </w:r>
      <w:r w:rsidR="001A711B" w:rsidRPr="00012ECD">
        <w:rPr>
          <w:color w:val="000000"/>
          <w:shd w:val="clear" w:color="auto" w:fill="ECF5FF"/>
          <w:lang w:val="ro-RO"/>
        </w:rPr>
        <w:t xml:space="preserve"> </w:t>
      </w:r>
      <w:r w:rsidRPr="00012ECD">
        <w:rPr>
          <w:color w:val="000000"/>
          <w:shd w:val="clear" w:color="auto" w:fill="ECF5FF"/>
          <w:lang w:val="ro-RO"/>
        </w:rPr>
        <w:t xml:space="preserve">tabel, </w:t>
      </w:r>
      <w:r w:rsidR="00F264B9" w:rsidRPr="00012ECD">
        <w:rPr>
          <w:color w:val="000000"/>
          <w:shd w:val="clear" w:color="auto" w:fill="ECF5FF"/>
          <w:lang w:val="ro-RO"/>
        </w:rPr>
        <w:t xml:space="preserve">si apoi </w:t>
      </w:r>
      <w:r w:rsidRPr="00012ECD">
        <w:rPr>
          <w:color w:val="000000"/>
          <w:shd w:val="clear" w:color="auto" w:fill="ECF5FF"/>
          <w:lang w:val="ro-RO"/>
        </w:rPr>
        <w:t xml:space="preserve">înmulţită cu coeficientul de corecţie corespunzător </w:t>
      </w:r>
      <w:r w:rsidR="00F264B9" w:rsidRPr="00012ECD">
        <w:rPr>
          <w:color w:val="000000"/>
          <w:shd w:val="clear" w:color="auto" w:fill="ECF5FF"/>
          <w:lang w:val="ro-RO"/>
        </w:rPr>
        <w:t xml:space="preserve">rangului si zonei localitatii </w:t>
      </w:r>
      <w:r w:rsidRPr="00012ECD">
        <w:rPr>
          <w:color w:val="000000"/>
          <w:shd w:val="clear" w:color="auto" w:fill="ECF5FF"/>
          <w:lang w:val="ro-RO"/>
        </w:rPr>
        <w:t xml:space="preserve">: </w:t>
      </w:r>
    </w:p>
    <w:p w:rsidR="007C5E9D" w:rsidRPr="0036114B" w:rsidRDefault="007C5E9D" w:rsidP="0036114B">
      <w:pPr>
        <w:shd w:val="clear" w:color="auto" w:fill="FFFFFF"/>
        <w:spacing w:line="230" w:lineRule="exact"/>
        <w:jc w:val="both"/>
        <w:rPr>
          <w:rFonts w:ascii="Segoe UI" w:hAnsi="Segoe UI" w:cs="Segoe UI"/>
          <w:color w:val="000000"/>
          <w:shd w:val="clear" w:color="auto" w:fill="ECF5FF"/>
          <w:lang w:val="ro-RO"/>
        </w:rPr>
      </w:pPr>
    </w:p>
    <w:p w:rsidR="007C5E9D" w:rsidRPr="0036114B" w:rsidRDefault="007C5E9D" w:rsidP="0036114B">
      <w:pPr>
        <w:shd w:val="clear" w:color="auto" w:fill="FFFFFF"/>
        <w:spacing w:line="230" w:lineRule="exact"/>
        <w:jc w:val="both"/>
        <w:rPr>
          <w:rFonts w:ascii="Segoe UI" w:hAnsi="Segoe UI" w:cs="Segoe UI"/>
          <w:color w:val="000000"/>
          <w:shd w:val="clear" w:color="auto" w:fill="ECF5FF"/>
          <w:lang w:val="ro-RO"/>
        </w:rPr>
      </w:pPr>
    </w:p>
    <w:p w:rsidR="007C5E9D" w:rsidRPr="0036114B" w:rsidRDefault="007C5E9D" w:rsidP="0036114B">
      <w:pPr>
        <w:shd w:val="clear" w:color="auto" w:fill="FFFFFF"/>
        <w:spacing w:line="230" w:lineRule="exact"/>
        <w:jc w:val="both"/>
        <w:rPr>
          <w:rFonts w:ascii="Segoe UI" w:hAnsi="Segoe UI" w:cs="Segoe UI"/>
          <w:color w:val="000000"/>
          <w:shd w:val="clear" w:color="auto" w:fill="ECF5FF"/>
          <w:lang w:val="ro-RO"/>
        </w:rPr>
      </w:pPr>
    </w:p>
    <w:tbl>
      <w:tblPr>
        <w:tblW w:w="6465" w:type="dxa"/>
        <w:jc w:val="center"/>
        <w:tblCellMar>
          <w:left w:w="0" w:type="dxa"/>
          <w:right w:w="0" w:type="dxa"/>
        </w:tblCellMar>
        <w:tblLook w:val="04A0"/>
      </w:tblPr>
      <w:tblGrid>
        <w:gridCol w:w="2418"/>
        <w:gridCol w:w="2016"/>
        <w:gridCol w:w="2021"/>
        <w:gridCol w:w="10"/>
      </w:tblGrid>
      <w:tr w:rsidR="007C5E9D" w:rsidRPr="0036114B" w:rsidTr="00E734EE">
        <w:trPr>
          <w:trHeight w:val="345"/>
          <w:jc w:val="center"/>
        </w:trPr>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Zona in cadrul localitatii</w:t>
            </w:r>
          </w:p>
        </w:tc>
        <w:tc>
          <w:tcPr>
            <w:tcW w:w="2940" w:type="dxa"/>
            <w:gridSpan w:val="3"/>
            <w:tcBorders>
              <w:top w:val="single" w:sz="4" w:space="0" w:color="auto"/>
              <w:left w:val="single" w:sz="6" w:space="0" w:color="404040"/>
              <w:right w:val="single" w:sz="4" w:space="0" w:color="auto"/>
            </w:tcBorders>
            <w:shd w:val="clear" w:color="auto" w:fill="auto"/>
            <w:vAlign w:val="center"/>
            <w:hideMark/>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Rangul localitatii</w:t>
            </w:r>
          </w:p>
        </w:tc>
      </w:tr>
      <w:tr w:rsidR="007C5E9D" w:rsidRPr="0036114B" w:rsidTr="00E734EE">
        <w:trPr>
          <w:gridAfter w:val="1"/>
          <w:wAfter w:w="7" w:type="dxa"/>
          <w:trHeight w:val="345"/>
          <w:jc w:val="center"/>
        </w:trPr>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 </w:t>
            </w:r>
          </w:p>
        </w:tc>
        <w:tc>
          <w:tcPr>
            <w:tcW w:w="1465" w:type="dxa"/>
            <w:tcBorders>
              <w:top w:val="single" w:sz="6" w:space="0" w:color="404040"/>
              <w:left w:val="single" w:sz="6" w:space="0" w:color="404040"/>
              <w:bottom w:val="single" w:sz="6" w:space="0" w:color="404040"/>
              <w:right w:val="single" w:sz="6" w:space="0" w:color="404040"/>
            </w:tcBorders>
            <w:shd w:val="clear" w:color="auto" w:fill="auto"/>
            <w:vAlign w:val="center"/>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IV</w:t>
            </w:r>
          </w:p>
        </w:tc>
        <w:tc>
          <w:tcPr>
            <w:tcW w:w="1468" w:type="dxa"/>
            <w:tcBorders>
              <w:top w:val="single" w:sz="6" w:space="0" w:color="404040"/>
              <w:left w:val="single" w:sz="6" w:space="0" w:color="404040"/>
              <w:bottom w:val="single" w:sz="6" w:space="0" w:color="404040"/>
              <w:right w:val="single" w:sz="4" w:space="0" w:color="auto"/>
            </w:tcBorders>
            <w:shd w:val="clear" w:color="auto" w:fill="auto"/>
            <w:vAlign w:val="center"/>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V</w:t>
            </w:r>
          </w:p>
        </w:tc>
      </w:tr>
      <w:tr w:rsidR="007C5E9D" w:rsidRPr="0036114B" w:rsidTr="00E734EE">
        <w:trPr>
          <w:gridAfter w:val="1"/>
          <w:wAfter w:w="7" w:type="dxa"/>
          <w:trHeight w:val="345"/>
          <w:jc w:val="center"/>
        </w:trPr>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A</w:t>
            </w:r>
          </w:p>
        </w:tc>
        <w:tc>
          <w:tcPr>
            <w:tcW w:w="1465" w:type="dxa"/>
            <w:tcBorders>
              <w:top w:val="single" w:sz="6" w:space="0" w:color="404040"/>
              <w:left w:val="single" w:sz="6" w:space="0" w:color="404040"/>
              <w:bottom w:val="single" w:sz="6" w:space="0" w:color="404040"/>
              <w:right w:val="single" w:sz="6" w:space="0" w:color="404040"/>
            </w:tcBorders>
            <w:shd w:val="clear" w:color="auto" w:fill="auto"/>
            <w:vAlign w:val="center"/>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1,10</w:t>
            </w:r>
          </w:p>
        </w:tc>
        <w:tc>
          <w:tcPr>
            <w:tcW w:w="1468" w:type="dxa"/>
            <w:tcBorders>
              <w:top w:val="single" w:sz="6" w:space="0" w:color="404040"/>
              <w:left w:val="single" w:sz="6" w:space="0" w:color="404040"/>
              <w:bottom w:val="single" w:sz="6" w:space="0" w:color="404040"/>
              <w:right w:val="single" w:sz="4" w:space="0" w:color="auto"/>
            </w:tcBorders>
            <w:shd w:val="clear" w:color="auto" w:fill="auto"/>
            <w:vAlign w:val="center"/>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1,05</w:t>
            </w:r>
          </w:p>
        </w:tc>
      </w:tr>
      <w:tr w:rsidR="007C5E9D" w:rsidRPr="0036114B" w:rsidTr="00E734EE">
        <w:trPr>
          <w:gridAfter w:val="1"/>
          <w:wAfter w:w="7" w:type="dxa"/>
          <w:trHeight w:val="345"/>
          <w:jc w:val="center"/>
        </w:trPr>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B</w:t>
            </w:r>
          </w:p>
        </w:tc>
        <w:tc>
          <w:tcPr>
            <w:tcW w:w="1465" w:type="dxa"/>
            <w:tcBorders>
              <w:top w:val="single" w:sz="6" w:space="0" w:color="404040"/>
              <w:left w:val="single" w:sz="6" w:space="0" w:color="404040"/>
              <w:bottom w:val="single" w:sz="6" w:space="0" w:color="404040"/>
              <w:right w:val="single" w:sz="6" w:space="0" w:color="404040"/>
            </w:tcBorders>
            <w:shd w:val="clear" w:color="auto" w:fill="auto"/>
            <w:vAlign w:val="center"/>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1,05</w:t>
            </w:r>
          </w:p>
        </w:tc>
        <w:tc>
          <w:tcPr>
            <w:tcW w:w="1468" w:type="dxa"/>
            <w:tcBorders>
              <w:top w:val="single" w:sz="6" w:space="0" w:color="404040"/>
              <w:left w:val="single" w:sz="6" w:space="0" w:color="404040"/>
              <w:bottom w:val="single" w:sz="6" w:space="0" w:color="404040"/>
              <w:right w:val="single" w:sz="4" w:space="0" w:color="auto"/>
            </w:tcBorders>
            <w:shd w:val="clear" w:color="auto" w:fill="auto"/>
            <w:vAlign w:val="center"/>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1,00</w:t>
            </w:r>
          </w:p>
        </w:tc>
      </w:tr>
      <w:tr w:rsidR="007C5E9D" w:rsidRPr="0036114B" w:rsidTr="00E734EE">
        <w:trPr>
          <w:gridAfter w:val="1"/>
          <w:wAfter w:w="7" w:type="dxa"/>
          <w:trHeight w:val="345"/>
          <w:jc w:val="center"/>
        </w:trPr>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C</w:t>
            </w:r>
          </w:p>
        </w:tc>
        <w:tc>
          <w:tcPr>
            <w:tcW w:w="1465" w:type="dxa"/>
            <w:tcBorders>
              <w:top w:val="single" w:sz="6" w:space="0" w:color="404040"/>
              <w:left w:val="single" w:sz="6" w:space="0" w:color="404040"/>
              <w:bottom w:val="single" w:sz="6" w:space="0" w:color="404040"/>
              <w:right w:val="single" w:sz="6" w:space="0" w:color="404040"/>
            </w:tcBorders>
            <w:shd w:val="clear" w:color="auto" w:fill="auto"/>
            <w:vAlign w:val="center"/>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1,00</w:t>
            </w:r>
          </w:p>
        </w:tc>
        <w:tc>
          <w:tcPr>
            <w:tcW w:w="1468" w:type="dxa"/>
            <w:tcBorders>
              <w:top w:val="single" w:sz="6" w:space="0" w:color="404040"/>
              <w:left w:val="single" w:sz="6" w:space="0" w:color="404040"/>
              <w:bottom w:val="single" w:sz="6" w:space="0" w:color="404040"/>
              <w:right w:val="single" w:sz="4" w:space="0" w:color="auto"/>
            </w:tcBorders>
            <w:shd w:val="clear" w:color="auto" w:fill="auto"/>
            <w:vAlign w:val="center"/>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0,95</w:t>
            </w:r>
          </w:p>
        </w:tc>
      </w:tr>
      <w:tr w:rsidR="007C5E9D" w:rsidRPr="0036114B" w:rsidTr="00E734EE">
        <w:trPr>
          <w:gridAfter w:val="1"/>
          <w:wAfter w:w="7" w:type="dxa"/>
          <w:trHeight w:val="360"/>
          <w:jc w:val="center"/>
        </w:trPr>
        <w:tc>
          <w:tcPr>
            <w:tcW w:w="1757"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D</w:t>
            </w:r>
          </w:p>
        </w:tc>
        <w:tc>
          <w:tcPr>
            <w:tcW w:w="1465" w:type="dxa"/>
            <w:tcBorders>
              <w:top w:val="single" w:sz="6" w:space="0" w:color="404040"/>
              <w:left w:val="single" w:sz="6" w:space="0" w:color="404040"/>
              <w:bottom w:val="single" w:sz="6" w:space="0" w:color="404040"/>
              <w:right w:val="single" w:sz="6" w:space="0" w:color="404040"/>
            </w:tcBorders>
            <w:shd w:val="clear" w:color="auto" w:fill="auto"/>
            <w:vAlign w:val="center"/>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0,95</w:t>
            </w:r>
          </w:p>
        </w:tc>
        <w:tc>
          <w:tcPr>
            <w:tcW w:w="1468" w:type="dxa"/>
            <w:tcBorders>
              <w:top w:val="single" w:sz="6" w:space="0" w:color="404040"/>
              <w:left w:val="single" w:sz="6" w:space="0" w:color="404040"/>
              <w:bottom w:val="single" w:sz="6" w:space="0" w:color="404040"/>
              <w:right w:val="single" w:sz="4" w:space="0" w:color="auto"/>
            </w:tcBorders>
            <w:shd w:val="clear" w:color="auto" w:fill="auto"/>
            <w:vAlign w:val="center"/>
          </w:tcPr>
          <w:p w:rsidR="007C5E9D" w:rsidRPr="0036114B" w:rsidRDefault="007C5E9D" w:rsidP="0036114B">
            <w:pPr>
              <w:jc w:val="both"/>
              <w:rPr>
                <w:color w:val="000000"/>
                <w:spacing w:val="-4"/>
                <w:sz w:val="22"/>
                <w:szCs w:val="22"/>
                <w:lang w:val="ro-RO"/>
              </w:rPr>
            </w:pPr>
            <w:r w:rsidRPr="0036114B">
              <w:rPr>
                <w:color w:val="000000"/>
                <w:spacing w:val="-4"/>
                <w:sz w:val="22"/>
                <w:szCs w:val="22"/>
                <w:lang w:val="ro-RO"/>
              </w:rPr>
              <w:t>0,90</w:t>
            </w:r>
          </w:p>
        </w:tc>
      </w:tr>
    </w:tbl>
    <w:p w:rsidR="00DE67FD" w:rsidRPr="0036114B" w:rsidRDefault="00DE67FD" w:rsidP="0036114B">
      <w:pPr>
        <w:shd w:val="clear" w:color="auto" w:fill="FFFFFF"/>
        <w:spacing w:line="230" w:lineRule="exact"/>
        <w:jc w:val="both"/>
        <w:rPr>
          <w:b/>
          <w:bCs/>
          <w:color w:val="000000"/>
          <w:sz w:val="22"/>
          <w:szCs w:val="22"/>
          <w:lang w:val="ro-RO"/>
        </w:rPr>
      </w:pPr>
    </w:p>
    <w:tbl>
      <w:tblPr>
        <w:tblW w:w="8589" w:type="dxa"/>
        <w:tblInd w:w="40" w:type="dxa"/>
        <w:tblLayout w:type="fixed"/>
        <w:tblCellMar>
          <w:left w:w="40" w:type="dxa"/>
          <w:right w:w="40" w:type="dxa"/>
        </w:tblCellMar>
        <w:tblLook w:val="0000"/>
      </w:tblPr>
      <w:tblGrid>
        <w:gridCol w:w="3828"/>
        <w:gridCol w:w="1143"/>
        <w:gridCol w:w="1408"/>
        <w:gridCol w:w="2210"/>
      </w:tblGrid>
      <w:tr w:rsidR="00213E93" w:rsidRPr="0036114B" w:rsidTr="002B6289">
        <w:trPr>
          <w:trHeight w:val="740"/>
        </w:trPr>
        <w:tc>
          <w:tcPr>
            <w:tcW w:w="3828" w:type="dxa"/>
            <w:tcBorders>
              <w:top w:val="single" w:sz="6" w:space="0" w:color="auto"/>
              <w:left w:val="single" w:sz="6" w:space="0" w:color="auto"/>
              <w:right w:val="single" w:sz="6" w:space="0" w:color="auto"/>
            </w:tcBorders>
            <w:shd w:val="clear" w:color="auto" w:fill="FFFFFF"/>
            <w:vAlign w:val="center"/>
          </w:tcPr>
          <w:p w:rsidR="00213E93" w:rsidRPr="0036114B" w:rsidRDefault="00213E93" w:rsidP="0036114B">
            <w:pPr>
              <w:shd w:val="clear" w:color="auto" w:fill="FFFFFF"/>
              <w:jc w:val="both"/>
              <w:rPr>
                <w:sz w:val="20"/>
                <w:szCs w:val="20"/>
                <w:lang w:val="ro-RO"/>
              </w:rPr>
            </w:pPr>
            <w:r w:rsidRPr="0036114B">
              <w:rPr>
                <w:sz w:val="20"/>
                <w:szCs w:val="20"/>
                <w:lang w:val="ro-RO"/>
              </w:rPr>
              <w:t xml:space="preserve">Categorie teren </w:t>
            </w:r>
          </w:p>
          <w:p w:rsidR="00213E93" w:rsidRPr="0036114B" w:rsidRDefault="00213E93" w:rsidP="0036114B">
            <w:pPr>
              <w:shd w:val="clear" w:color="auto" w:fill="FFFFFF"/>
              <w:jc w:val="both"/>
              <w:rPr>
                <w:sz w:val="20"/>
                <w:szCs w:val="20"/>
                <w:lang w:val="ro-RO"/>
              </w:rPr>
            </w:pPr>
          </w:p>
        </w:tc>
        <w:tc>
          <w:tcPr>
            <w:tcW w:w="1143" w:type="dxa"/>
            <w:tcBorders>
              <w:top w:val="single" w:sz="6" w:space="0" w:color="auto"/>
              <w:left w:val="single" w:sz="6" w:space="0" w:color="auto"/>
              <w:right w:val="single" w:sz="4" w:space="0" w:color="auto"/>
            </w:tcBorders>
            <w:shd w:val="clear" w:color="auto" w:fill="FFFFFF"/>
            <w:vAlign w:val="center"/>
          </w:tcPr>
          <w:p w:rsidR="00213E93" w:rsidRPr="0036114B" w:rsidRDefault="00213E93" w:rsidP="0069172D">
            <w:pPr>
              <w:shd w:val="clear" w:color="auto" w:fill="FFFFFF"/>
              <w:spacing w:line="228" w:lineRule="exact"/>
              <w:ind w:right="31"/>
              <w:jc w:val="center"/>
              <w:rPr>
                <w:color w:val="000000"/>
                <w:spacing w:val="-4"/>
                <w:sz w:val="16"/>
                <w:szCs w:val="16"/>
                <w:lang w:val="ro-RO"/>
              </w:rPr>
            </w:pPr>
            <w:r w:rsidRPr="0036114B">
              <w:rPr>
                <w:color w:val="000000"/>
                <w:spacing w:val="-4"/>
                <w:sz w:val="16"/>
                <w:szCs w:val="16"/>
                <w:lang w:val="ro-RO"/>
              </w:rPr>
              <w:t>Nivelul prevazut de</w:t>
            </w:r>
          </w:p>
          <w:p w:rsidR="00213E93" w:rsidRPr="0036114B" w:rsidRDefault="00213E93" w:rsidP="0069172D">
            <w:pPr>
              <w:shd w:val="clear" w:color="auto" w:fill="FFFFFF"/>
              <w:spacing w:line="228" w:lineRule="exact"/>
              <w:ind w:left="94" w:right="31"/>
              <w:jc w:val="center"/>
              <w:rPr>
                <w:color w:val="000000"/>
                <w:spacing w:val="-4"/>
                <w:sz w:val="16"/>
                <w:szCs w:val="16"/>
                <w:lang w:val="ro-RO"/>
              </w:rPr>
            </w:pPr>
            <w:r w:rsidRPr="0036114B">
              <w:rPr>
                <w:color w:val="000000"/>
                <w:spacing w:val="-4"/>
                <w:sz w:val="16"/>
                <w:szCs w:val="16"/>
                <w:lang w:val="ro-RO"/>
              </w:rPr>
              <w:t>Legea nr. 227/2015</w:t>
            </w:r>
          </w:p>
          <w:p w:rsidR="00213E93" w:rsidRPr="0036114B" w:rsidRDefault="00213E93" w:rsidP="0069172D">
            <w:pPr>
              <w:shd w:val="clear" w:color="auto" w:fill="FFFFFF"/>
              <w:spacing w:line="228" w:lineRule="exact"/>
              <w:ind w:left="94" w:right="31"/>
              <w:jc w:val="center"/>
              <w:rPr>
                <w:sz w:val="22"/>
                <w:szCs w:val="22"/>
                <w:lang w:val="ro-RO"/>
              </w:rPr>
            </w:pPr>
            <w:r w:rsidRPr="0036114B">
              <w:rPr>
                <w:color w:val="000000"/>
                <w:spacing w:val="-5"/>
                <w:sz w:val="16"/>
                <w:szCs w:val="16"/>
                <w:lang w:val="ro-RO"/>
              </w:rPr>
              <w:t>Valoare impozabila lei/ha</w:t>
            </w:r>
          </w:p>
        </w:tc>
        <w:tc>
          <w:tcPr>
            <w:tcW w:w="1408" w:type="dxa"/>
            <w:tcBorders>
              <w:top w:val="single" w:sz="6" w:space="0" w:color="auto"/>
              <w:left w:val="single" w:sz="4" w:space="0" w:color="auto"/>
              <w:right w:val="single" w:sz="6" w:space="0" w:color="auto"/>
            </w:tcBorders>
            <w:shd w:val="clear" w:color="auto" w:fill="FFFFFF"/>
            <w:vAlign w:val="center"/>
          </w:tcPr>
          <w:p w:rsidR="00213E93" w:rsidRPr="0036114B" w:rsidRDefault="003F2BA1" w:rsidP="003C79D3">
            <w:pPr>
              <w:jc w:val="center"/>
              <w:rPr>
                <w:sz w:val="22"/>
                <w:szCs w:val="22"/>
                <w:lang w:val="ro-RO"/>
              </w:rPr>
            </w:pPr>
            <w:r w:rsidRPr="0036114B">
              <w:rPr>
                <w:sz w:val="20"/>
                <w:szCs w:val="20"/>
                <w:lang w:val="ro-RO"/>
              </w:rPr>
              <w:t>Stabilite de HCLScarisoara  20</w:t>
            </w:r>
            <w:r w:rsidR="00D45FD8">
              <w:rPr>
                <w:sz w:val="20"/>
                <w:szCs w:val="20"/>
                <w:lang w:val="ro-RO"/>
              </w:rPr>
              <w:t>2</w:t>
            </w:r>
            <w:r w:rsidR="00EB68BB">
              <w:rPr>
                <w:sz w:val="20"/>
                <w:szCs w:val="20"/>
                <w:lang w:val="ro-RO"/>
              </w:rPr>
              <w:t>1</w:t>
            </w:r>
          </w:p>
          <w:p w:rsidR="00213E93" w:rsidRPr="0036114B" w:rsidRDefault="00213E93" w:rsidP="0036114B">
            <w:pPr>
              <w:shd w:val="clear" w:color="auto" w:fill="FFFFFF"/>
              <w:spacing w:line="228" w:lineRule="exact"/>
              <w:ind w:left="94" w:right="31"/>
              <w:jc w:val="both"/>
              <w:rPr>
                <w:sz w:val="22"/>
                <w:szCs w:val="22"/>
                <w:lang w:val="ro-RO"/>
              </w:rPr>
            </w:pPr>
          </w:p>
        </w:tc>
        <w:tc>
          <w:tcPr>
            <w:tcW w:w="2210" w:type="dxa"/>
            <w:tcBorders>
              <w:top w:val="single" w:sz="6" w:space="0" w:color="auto"/>
              <w:left w:val="single" w:sz="6" w:space="0" w:color="auto"/>
              <w:right w:val="single" w:sz="6" w:space="0" w:color="auto"/>
            </w:tcBorders>
            <w:shd w:val="clear" w:color="auto" w:fill="FFFFFF"/>
            <w:vAlign w:val="center"/>
          </w:tcPr>
          <w:p w:rsidR="00213E93" w:rsidRPr="0036114B" w:rsidRDefault="00213E93" w:rsidP="003C79D3">
            <w:pPr>
              <w:shd w:val="clear" w:color="auto" w:fill="FFFFFF"/>
              <w:spacing w:line="230" w:lineRule="exact"/>
              <w:ind w:left="175" w:right="161"/>
              <w:jc w:val="center"/>
              <w:rPr>
                <w:color w:val="000000"/>
                <w:spacing w:val="-7"/>
                <w:sz w:val="22"/>
                <w:szCs w:val="22"/>
                <w:lang w:val="ro-RO"/>
              </w:rPr>
            </w:pPr>
            <w:r w:rsidRPr="0036114B">
              <w:rPr>
                <w:color w:val="000000"/>
                <w:spacing w:val="-4"/>
                <w:sz w:val="22"/>
                <w:szCs w:val="22"/>
                <w:lang w:val="ro-RO"/>
              </w:rPr>
              <w:t xml:space="preserve">Nivelul pentru anul </w:t>
            </w:r>
            <w:r w:rsidR="00EB68BB">
              <w:rPr>
                <w:color w:val="000000"/>
                <w:spacing w:val="-7"/>
                <w:sz w:val="22"/>
                <w:szCs w:val="22"/>
                <w:lang w:val="ro-RO"/>
              </w:rPr>
              <w:t>2022</w:t>
            </w:r>
          </w:p>
          <w:p w:rsidR="00213E93" w:rsidRPr="0036114B" w:rsidRDefault="00213E93" w:rsidP="003C79D3">
            <w:pPr>
              <w:shd w:val="clear" w:color="auto" w:fill="FFFFFF"/>
              <w:spacing w:line="230" w:lineRule="exact"/>
              <w:ind w:left="175" w:right="161"/>
              <w:jc w:val="center"/>
              <w:rPr>
                <w:sz w:val="22"/>
                <w:szCs w:val="22"/>
                <w:lang w:val="ro-RO"/>
              </w:rPr>
            </w:pPr>
            <w:r w:rsidRPr="0036114B">
              <w:rPr>
                <w:color w:val="000000"/>
                <w:spacing w:val="-5"/>
                <w:sz w:val="22"/>
                <w:szCs w:val="22"/>
                <w:lang w:val="ro-RO"/>
              </w:rPr>
              <w:t>Valoare impozabila lei/ha</w:t>
            </w:r>
          </w:p>
        </w:tc>
      </w:tr>
      <w:tr w:rsidR="009D1B81" w:rsidRPr="0036114B" w:rsidTr="002B6289">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0"/>
                <w:szCs w:val="20"/>
                <w:lang w:val="ro-RO"/>
              </w:rPr>
            </w:pPr>
            <w:r w:rsidRPr="0036114B">
              <w:rPr>
                <w:sz w:val="20"/>
                <w:szCs w:val="20"/>
                <w:lang w:val="ro-RO"/>
              </w:rPr>
              <w:t>Teren cu constructii</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bottom"/>
          </w:tcPr>
          <w:p w:rsidR="009D1B81" w:rsidRPr="0036114B" w:rsidRDefault="009D1B81" w:rsidP="0036114B">
            <w:pPr>
              <w:shd w:val="clear" w:color="auto" w:fill="FFFFFF"/>
              <w:jc w:val="both"/>
              <w:rPr>
                <w:sz w:val="22"/>
                <w:szCs w:val="22"/>
                <w:lang w:val="ro-RO"/>
              </w:rPr>
            </w:pPr>
            <w:r w:rsidRPr="0036114B">
              <w:rPr>
                <w:sz w:val="22"/>
                <w:szCs w:val="22"/>
                <w:lang w:val="ro-RO"/>
              </w:rPr>
              <w:t>22 - 31</w:t>
            </w:r>
          </w:p>
        </w:tc>
        <w:tc>
          <w:tcPr>
            <w:tcW w:w="1408" w:type="dxa"/>
            <w:tcBorders>
              <w:top w:val="single" w:sz="6" w:space="0" w:color="auto"/>
              <w:left w:val="single" w:sz="4" w:space="0" w:color="auto"/>
              <w:bottom w:val="single" w:sz="6" w:space="0" w:color="auto"/>
              <w:right w:val="single" w:sz="6" w:space="0" w:color="auto"/>
            </w:tcBorders>
            <w:shd w:val="clear" w:color="auto" w:fill="FFFFFF"/>
            <w:vAlign w:val="bottom"/>
          </w:tcPr>
          <w:p w:rsidR="009D1B81" w:rsidRPr="0036114B" w:rsidRDefault="009D1B81" w:rsidP="009D1B81">
            <w:pPr>
              <w:shd w:val="clear" w:color="auto" w:fill="FFFFFF"/>
              <w:jc w:val="both"/>
              <w:rPr>
                <w:sz w:val="22"/>
                <w:szCs w:val="22"/>
                <w:lang w:val="ro-RO"/>
              </w:rPr>
            </w:pPr>
            <w:r>
              <w:rPr>
                <w:sz w:val="22"/>
                <w:szCs w:val="22"/>
                <w:lang w:val="ro-RO"/>
              </w:rPr>
              <w:t>28</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bottom"/>
          </w:tcPr>
          <w:p w:rsidR="009D1B81" w:rsidRPr="0036114B" w:rsidRDefault="00314E90" w:rsidP="0036114B">
            <w:pPr>
              <w:shd w:val="clear" w:color="auto" w:fill="FFFFFF"/>
              <w:jc w:val="both"/>
              <w:rPr>
                <w:sz w:val="22"/>
                <w:szCs w:val="22"/>
                <w:lang w:val="ro-RO"/>
              </w:rPr>
            </w:pPr>
            <w:r>
              <w:rPr>
                <w:sz w:val="22"/>
                <w:szCs w:val="22"/>
                <w:lang w:val="ro-RO"/>
              </w:rPr>
              <w:t>29</w:t>
            </w:r>
          </w:p>
        </w:tc>
      </w:tr>
      <w:tr w:rsidR="009D1B81" w:rsidRPr="0036114B" w:rsidTr="002B6289">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0"/>
                <w:szCs w:val="20"/>
                <w:lang w:val="ro-RO"/>
              </w:rPr>
            </w:pPr>
            <w:r w:rsidRPr="0036114B">
              <w:rPr>
                <w:sz w:val="20"/>
                <w:szCs w:val="20"/>
                <w:lang w:val="ro-RO"/>
              </w:rPr>
              <w:t>Arabil</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bottom"/>
          </w:tcPr>
          <w:p w:rsidR="009D1B81" w:rsidRPr="0036114B" w:rsidRDefault="009D1B81" w:rsidP="0036114B">
            <w:pPr>
              <w:shd w:val="clear" w:color="auto" w:fill="FFFFFF"/>
              <w:jc w:val="both"/>
              <w:rPr>
                <w:sz w:val="22"/>
                <w:szCs w:val="22"/>
                <w:lang w:val="ro-RO"/>
              </w:rPr>
            </w:pPr>
            <w:r w:rsidRPr="0036114B">
              <w:rPr>
                <w:sz w:val="22"/>
                <w:szCs w:val="22"/>
                <w:lang w:val="ro-RO"/>
              </w:rPr>
              <w:t>42 - 50</w:t>
            </w:r>
          </w:p>
        </w:tc>
        <w:tc>
          <w:tcPr>
            <w:tcW w:w="1408" w:type="dxa"/>
            <w:tcBorders>
              <w:top w:val="single" w:sz="6" w:space="0" w:color="auto"/>
              <w:left w:val="single" w:sz="4" w:space="0" w:color="auto"/>
              <w:bottom w:val="single" w:sz="6" w:space="0" w:color="auto"/>
              <w:right w:val="single" w:sz="6" w:space="0" w:color="auto"/>
            </w:tcBorders>
            <w:shd w:val="clear" w:color="auto" w:fill="FFFFFF"/>
            <w:vAlign w:val="bottom"/>
          </w:tcPr>
          <w:p w:rsidR="009D1B81" w:rsidRPr="0036114B" w:rsidRDefault="009D1B81" w:rsidP="009D1B81">
            <w:pPr>
              <w:shd w:val="clear" w:color="auto" w:fill="FFFFFF"/>
              <w:jc w:val="both"/>
              <w:rPr>
                <w:sz w:val="22"/>
                <w:szCs w:val="22"/>
                <w:lang w:val="ro-RO"/>
              </w:rPr>
            </w:pPr>
            <w:r>
              <w:rPr>
                <w:sz w:val="22"/>
                <w:szCs w:val="22"/>
                <w:lang w:val="ro-RO"/>
              </w:rPr>
              <w:t>50</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bottom"/>
          </w:tcPr>
          <w:p w:rsidR="009D1B81" w:rsidRPr="00EB6502" w:rsidRDefault="00EB6502" w:rsidP="0036114B">
            <w:pPr>
              <w:shd w:val="clear" w:color="auto" w:fill="FFFFFF"/>
              <w:jc w:val="both"/>
              <w:rPr>
                <w:color w:val="FF0000"/>
                <w:sz w:val="22"/>
                <w:szCs w:val="22"/>
                <w:lang w:val="ro-RO"/>
              </w:rPr>
            </w:pPr>
            <w:r w:rsidRPr="00EB6502">
              <w:rPr>
                <w:color w:val="FF0000"/>
                <w:sz w:val="22"/>
                <w:szCs w:val="22"/>
                <w:lang w:val="ro-RO"/>
              </w:rPr>
              <w:t>51</w:t>
            </w:r>
          </w:p>
        </w:tc>
      </w:tr>
      <w:tr w:rsidR="009D1B81" w:rsidRPr="0036114B" w:rsidTr="002B6289">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0"/>
                <w:szCs w:val="20"/>
                <w:lang w:val="ro-RO"/>
              </w:rPr>
            </w:pPr>
            <w:r w:rsidRPr="0036114B">
              <w:rPr>
                <w:sz w:val="20"/>
                <w:szCs w:val="20"/>
                <w:lang w:val="ro-RO"/>
              </w:rPr>
              <w:t>Pasune</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bottom"/>
          </w:tcPr>
          <w:p w:rsidR="009D1B81" w:rsidRPr="0036114B" w:rsidRDefault="009D1B81" w:rsidP="0036114B">
            <w:pPr>
              <w:shd w:val="clear" w:color="auto" w:fill="FFFFFF"/>
              <w:jc w:val="both"/>
              <w:rPr>
                <w:sz w:val="22"/>
                <w:szCs w:val="22"/>
                <w:lang w:val="ro-RO"/>
              </w:rPr>
            </w:pPr>
            <w:r w:rsidRPr="0036114B">
              <w:rPr>
                <w:sz w:val="22"/>
                <w:szCs w:val="22"/>
                <w:lang w:val="ro-RO"/>
              </w:rPr>
              <w:t>20 - 28</w:t>
            </w:r>
          </w:p>
        </w:tc>
        <w:tc>
          <w:tcPr>
            <w:tcW w:w="1408" w:type="dxa"/>
            <w:tcBorders>
              <w:top w:val="single" w:sz="6" w:space="0" w:color="auto"/>
              <w:left w:val="single" w:sz="4" w:space="0" w:color="auto"/>
              <w:bottom w:val="single" w:sz="6" w:space="0" w:color="auto"/>
              <w:right w:val="single" w:sz="6" w:space="0" w:color="auto"/>
            </w:tcBorders>
            <w:shd w:val="clear" w:color="auto" w:fill="FFFFFF"/>
            <w:vAlign w:val="bottom"/>
          </w:tcPr>
          <w:p w:rsidR="009D1B81" w:rsidRPr="0036114B" w:rsidRDefault="009D1B81" w:rsidP="009D1B81">
            <w:pPr>
              <w:shd w:val="clear" w:color="auto" w:fill="FFFFFF"/>
              <w:jc w:val="both"/>
              <w:rPr>
                <w:sz w:val="22"/>
                <w:szCs w:val="22"/>
                <w:lang w:val="ro-RO"/>
              </w:rPr>
            </w:pPr>
            <w:r>
              <w:rPr>
                <w:sz w:val="22"/>
                <w:szCs w:val="22"/>
                <w:lang w:val="ro-RO"/>
              </w:rPr>
              <w:t>24</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bottom"/>
          </w:tcPr>
          <w:p w:rsidR="009D1B81" w:rsidRPr="0036114B" w:rsidRDefault="00EB6502" w:rsidP="0036114B">
            <w:pPr>
              <w:shd w:val="clear" w:color="auto" w:fill="FFFFFF"/>
              <w:jc w:val="both"/>
              <w:rPr>
                <w:sz w:val="22"/>
                <w:szCs w:val="22"/>
                <w:lang w:val="ro-RO"/>
              </w:rPr>
            </w:pPr>
            <w:r>
              <w:rPr>
                <w:sz w:val="22"/>
                <w:szCs w:val="22"/>
                <w:lang w:val="ro-RO"/>
              </w:rPr>
              <w:t>25</w:t>
            </w:r>
          </w:p>
        </w:tc>
      </w:tr>
      <w:tr w:rsidR="009D1B81" w:rsidRPr="0036114B" w:rsidTr="002B6289">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0"/>
                <w:szCs w:val="20"/>
                <w:lang w:val="ro-RO"/>
              </w:rPr>
            </w:pPr>
            <w:r w:rsidRPr="0036114B">
              <w:rPr>
                <w:sz w:val="20"/>
                <w:szCs w:val="20"/>
                <w:lang w:val="ro-RO"/>
              </w:rPr>
              <w:t>Fanete</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bottom"/>
          </w:tcPr>
          <w:p w:rsidR="009D1B81" w:rsidRPr="0036114B" w:rsidRDefault="009D1B81" w:rsidP="0036114B">
            <w:pPr>
              <w:shd w:val="clear" w:color="auto" w:fill="FFFFFF"/>
              <w:jc w:val="both"/>
              <w:rPr>
                <w:sz w:val="22"/>
                <w:szCs w:val="22"/>
                <w:lang w:val="ro-RO"/>
              </w:rPr>
            </w:pPr>
            <w:r w:rsidRPr="0036114B">
              <w:rPr>
                <w:sz w:val="22"/>
                <w:szCs w:val="22"/>
                <w:lang w:val="ro-RO"/>
              </w:rPr>
              <w:t>20 - 28</w:t>
            </w:r>
          </w:p>
        </w:tc>
        <w:tc>
          <w:tcPr>
            <w:tcW w:w="1408" w:type="dxa"/>
            <w:tcBorders>
              <w:top w:val="single" w:sz="6" w:space="0" w:color="auto"/>
              <w:left w:val="single" w:sz="4" w:space="0" w:color="auto"/>
              <w:bottom w:val="single" w:sz="6" w:space="0" w:color="auto"/>
              <w:right w:val="single" w:sz="6" w:space="0" w:color="auto"/>
            </w:tcBorders>
            <w:shd w:val="clear" w:color="auto" w:fill="FFFFFF"/>
            <w:vAlign w:val="bottom"/>
          </w:tcPr>
          <w:p w:rsidR="009D1B81" w:rsidRPr="0036114B" w:rsidRDefault="009D1B81" w:rsidP="009D1B81">
            <w:pPr>
              <w:shd w:val="clear" w:color="auto" w:fill="FFFFFF"/>
              <w:jc w:val="both"/>
              <w:rPr>
                <w:sz w:val="22"/>
                <w:szCs w:val="22"/>
                <w:lang w:val="ro-RO"/>
              </w:rPr>
            </w:pPr>
            <w:r>
              <w:rPr>
                <w:sz w:val="22"/>
                <w:szCs w:val="22"/>
                <w:lang w:val="ro-RO"/>
              </w:rPr>
              <w:t>24</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bottom"/>
          </w:tcPr>
          <w:p w:rsidR="009D1B81" w:rsidRPr="0036114B" w:rsidRDefault="00EB6502" w:rsidP="0036114B">
            <w:pPr>
              <w:shd w:val="clear" w:color="auto" w:fill="FFFFFF"/>
              <w:jc w:val="both"/>
              <w:rPr>
                <w:sz w:val="22"/>
                <w:szCs w:val="22"/>
                <w:lang w:val="ro-RO"/>
              </w:rPr>
            </w:pPr>
            <w:r>
              <w:rPr>
                <w:sz w:val="22"/>
                <w:szCs w:val="22"/>
                <w:lang w:val="ro-RO"/>
              </w:rPr>
              <w:t>25</w:t>
            </w:r>
          </w:p>
        </w:tc>
      </w:tr>
      <w:tr w:rsidR="009D1B81" w:rsidRPr="0036114B" w:rsidTr="002B6289">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0"/>
                <w:szCs w:val="20"/>
                <w:lang w:val="ro-RO"/>
              </w:rPr>
            </w:pPr>
            <w:r w:rsidRPr="0036114B">
              <w:rPr>
                <w:sz w:val="20"/>
                <w:szCs w:val="20"/>
                <w:lang w:val="ro-RO"/>
              </w:rPr>
              <w:t>Vie pe rod</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bottom"/>
          </w:tcPr>
          <w:p w:rsidR="009D1B81" w:rsidRPr="0036114B" w:rsidRDefault="009D1B81" w:rsidP="0036114B">
            <w:pPr>
              <w:shd w:val="clear" w:color="auto" w:fill="FFFFFF"/>
              <w:jc w:val="both"/>
              <w:rPr>
                <w:sz w:val="22"/>
                <w:szCs w:val="22"/>
                <w:lang w:val="ro-RO"/>
              </w:rPr>
            </w:pPr>
            <w:r w:rsidRPr="0036114B">
              <w:rPr>
                <w:sz w:val="22"/>
                <w:szCs w:val="22"/>
                <w:lang w:val="ro-RO"/>
              </w:rPr>
              <w:t>48 - 55</w:t>
            </w:r>
          </w:p>
        </w:tc>
        <w:tc>
          <w:tcPr>
            <w:tcW w:w="1408" w:type="dxa"/>
            <w:tcBorders>
              <w:top w:val="single" w:sz="6" w:space="0" w:color="auto"/>
              <w:left w:val="single" w:sz="4" w:space="0" w:color="auto"/>
              <w:bottom w:val="single" w:sz="6" w:space="0" w:color="auto"/>
              <w:right w:val="single" w:sz="6" w:space="0" w:color="auto"/>
            </w:tcBorders>
            <w:shd w:val="clear" w:color="auto" w:fill="FFFFFF"/>
            <w:vAlign w:val="bottom"/>
          </w:tcPr>
          <w:p w:rsidR="009D1B81" w:rsidRPr="0036114B" w:rsidRDefault="009D1B81" w:rsidP="009D1B81">
            <w:pPr>
              <w:shd w:val="clear" w:color="auto" w:fill="FFFFFF"/>
              <w:jc w:val="both"/>
              <w:rPr>
                <w:sz w:val="22"/>
                <w:szCs w:val="22"/>
                <w:lang w:val="ro-RO"/>
              </w:rPr>
            </w:pPr>
            <w:r>
              <w:rPr>
                <w:sz w:val="22"/>
                <w:szCs w:val="22"/>
                <w:lang w:val="ro-RO"/>
              </w:rPr>
              <w:t>55</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bottom"/>
          </w:tcPr>
          <w:p w:rsidR="009D1B81" w:rsidRPr="00EB6502" w:rsidRDefault="00EB6502" w:rsidP="0036114B">
            <w:pPr>
              <w:shd w:val="clear" w:color="auto" w:fill="FFFFFF"/>
              <w:jc w:val="both"/>
              <w:rPr>
                <w:color w:val="FF0000"/>
                <w:sz w:val="22"/>
                <w:szCs w:val="22"/>
                <w:lang w:val="ro-RO"/>
              </w:rPr>
            </w:pPr>
            <w:r w:rsidRPr="00EB6502">
              <w:rPr>
                <w:color w:val="FF0000"/>
                <w:sz w:val="22"/>
                <w:szCs w:val="22"/>
                <w:lang w:val="ro-RO"/>
              </w:rPr>
              <w:t>56</w:t>
            </w:r>
          </w:p>
        </w:tc>
      </w:tr>
      <w:tr w:rsidR="009D1B81" w:rsidRPr="0036114B" w:rsidTr="002B6289">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0"/>
                <w:szCs w:val="20"/>
                <w:lang w:val="ro-RO"/>
              </w:rPr>
            </w:pPr>
            <w:r w:rsidRPr="0036114B">
              <w:rPr>
                <w:sz w:val="20"/>
                <w:szCs w:val="20"/>
                <w:lang w:val="ro-RO"/>
              </w:rPr>
              <w:t>Vie pana la intrarea pe rod</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9D1B81" w:rsidP="0036114B">
            <w:pPr>
              <w:shd w:val="clear" w:color="auto" w:fill="FFFFFF"/>
              <w:jc w:val="both"/>
              <w:rPr>
                <w:sz w:val="22"/>
                <w:szCs w:val="22"/>
                <w:lang w:val="ro-RO"/>
              </w:rPr>
            </w:pPr>
            <w:r w:rsidRPr="0036114B">
              <w:rPr>
                <w:sz w:val="22"/>
                <w:szCs w:val="22"/>
                <w:lang w:val="ro-RO"/>
              </w:rPr>
              <w:t>X</w:t>
            </w:r>
          </w:p>
        </w:tc>
        <w:tc>
          <w:tcPr>
            <w:tcW w:w="1408"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X</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EB6502" w:rsidP="0036114B">
            <w:pPr>
              <w:shd w:val="clear" w:color="auto" w:fill="FFFFFF"/>
              <w:jc w:val="both"/>
              <w:rPr>
                <w:sz w:val="22"/>
                <w:szCs w:val="22"/>
                <w:lang w:val="ro-RO"/>
              </w:rPr>
            </w:pPr>
            <w:r>
              <w:rPr>
                <w:sz w:val="22"/>
                <w:szCs w:val="22"/>
                <w:lang w:val="ro-RO"/>
              </w:rPr>
              <w:t>X</w:t>
            </w:r>
          </w:p>
        </w:tc>
      </w:tr>
      <w:tr w:rsidR="009D1B81" w:rsidRPr="0036114B" w:rsidTr="002B6289">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0"/>
                <w:szCs w:val="20"/>
                <w:lang w:val="ro-RO"/>
              </w:rPr>
            </w:pPr>
            <w:r w:rsidRPr="0036114B">
              <w:rPr>
                <w:sz w:val="20"/>
                <w:szCs w:val="20"/>
                <w:lang w:val="ro-RO"/>
              </w:rPr>
              <w:t>Livada pe rod</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bottom"/>
          </w:tcPr>
          <w:p w:rsidR="009D1B81" w:rsidRPr="0036114B" w:rsidRDefault="009D1B81" w:rsidP="0036114B">
            <w:pPr>
              <w:shd w:val="clear" w:color="auto" w:fill="FFFFFF"/>
              <w:jc w:val="both"/>
              <w:rPr>
                <w:sz w:val="22"/>
                <w:szCs w:val="22"/>
                <w:lang w:val="ro-RO"/>
              </w:rPr>
            </w:pPr>
            <w:r w:rsidRPr="0036114B">
              <w:rPr>
                <w:sz w:val="22"/>
                <w:szCs w:val="22"/>
                <w:lang w:val="ro-RO"/>
              </w:rPr>
              <w:t>48 - 56</w:t>
            </w:r>
          </w:p>
        </w:tc>
        <w:tc>
          <w:tcPr>
            <w:tcW w:w="1408" w:type="dxa"/>
            <w:tcBorders>
              <w:top w:val="single" w:sz="6" w:space="0" w:color="auto"/>
              <w:left w:val="single" w:sz="4" w:space="0" w:color="auto"/>
              <w:bottom w:val="single" w:sz="6" w:space="0" w:color="auto"/>
              <w:right w:val="single" w:sz="6" w:space="0" w:color="auto"/>
            </w:tcBorders>
            <w:shd w:val="clear" w:color="auto" w:fill="FFFFFF"/>
            <w:vAlign w:val="bottom"/>
          </w:tcPr>
          <w:p w:rsidR="009D1B81" w:rsidRPr="0036114B" w:rsidRDefault="009D1B81" w:rsidP="009D1B81">
            <w:pPr>
              <w:shd w:val="clear" w:color="auto" w:fill="FFFFFF"/>
              <w:jc w:val="both"/>
              <w:rPr>
                <w:sz w:val="22"/>
                <w:szCs w:val="22"/>
                <w:lang w:val="ro-RO"/>
              </w:rPr>
            </w:pPr>
            <w:r>
              <w:rPr>
                <w:sz w:val="22"/>
                <w:szCs w:val="22"/>
                <w:lang w:val="ro-RO"/>
              </w:rPr>
              <w:t>55</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bottom"/>
          </w:tcPr>
          <w:p w:rsidR="009D1B81" w:rsidRPr="0036114B" w:rsidRDefault="00EB6502" w:rsidP="0036114B">
            <w:pPr>
              <w:shd w:val="clear" w:color="auto" w:fill="FFFFFF"/>
              <w:jc w:val="both"/>
              <w:rPr>
                <w:sz w:val="22"/>
                <w:szCs w:val="22"/>
                <w:lang w:val="ro-RO"/>
              </w:rPr>
            </w:pPr>
            <w:r>
              <w:rPr>
                <w:sz w:val="22"/>
                <w:szCs w:val="22"/>
                <w:lang w:val="ro-RO"/>
              </w:rPr>
              <w:t>56</w:t>
            </w:r>
          </w:p>
        </w:tc>
      </w:tr>
      <w:tr w:rsidR="009D1B81" w:rsidRPr="0036114B" w:rsidTr="002B6289">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0"/>
                <w:szCs w:val="20"/>
                <w:lang w:val="ro-RO"/>
              </w:rPr>
            </w:pPr>
            <w:r w:rsidRPr="0036114B">
              <w:rPr>
                <w:sz w:val="20"/>
                <w:szCs w:val="20"/>
                <w:lang w:val="ro-RO"/>
              </w:rPr>
              <w:t>Livada pana la intrarea pe rod</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9D1B81" w:rsidP="0036114B">
            <w:pPr>
              <w:shd w:val="clear" w:color="auto" w:fill="FFFFFF"/>
              <w:jc w:val="both"/>
              <w:rPr>
                <w:sz w:val="22"/>
                <w:szCs w:val="22"/>
                <w:lang w:val="ro-RO"/>
              </w:rPr>
            </w:pPr>
            <w:r w:rsidRPr="0036114B">
              <w:rPr>
                <w:sz w:val="22"/>
                <w:szCs w:val="22"/>
                <w:lang w:val="ro-RO"/>
              </w:rPr>
              <w:t>X</w:t>
            </w:r>
          </w:p>
        </w:tc>
        <w:tc>
          <w:tcPr>
            <w:tcW w:w="1408"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X</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EB6502" w:rsidP="0036114B">
            <w:pPr>
              <w:shd w:val="clear" w:color="auto" w:fill="FFFFFF"/>
              <w:jc w:val="both"/>
              <w:rPr>
                <w:sz w:val="22"/>
                <w:szCs w:val="22"/>
                <w:lang w:val="ro-RO"/>
              </w:rPr>
            </w:pPr>
            <w:r>
              <w:rPr>
                <w:sz w:val="22"/>
                <w:szCs w:val="22"/>
                <w:lang w:val="ro-RO"/>
              </w:rPr>
              <w:t>X</w:t>
            </w:r>
          </w:p>
        </w:tc>
      </w:tr>
      <w:tr w:rsidR="009D1B81" w:rsidRPr="0036114B" w:rsidTr="002B6289">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0"/>
                <w:szCs w:val="20"/>
                <w:lang w:val="ro-RO"/>
              </w:rPr>
            </w:pPr>
            <w:r w:rsidRPr="0036114B">
              <w:rPr>
                <w:sz w:val="20"/>
                <w:szCs w:val="20"/>
                <w:lang w:val="ro-RO"/>
              </w:rPr>
              <w:t>Padure sau alt teren cu vegetatie forestiera</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bottom"/>
          </w:tcPr>
          <w:p w:rsidR="009D1B81" w:rsidRPr="0036114B" w:rsidRDefault="009D1B81" w:rsidP="0036114B">
            <w:pPr>
              <w:shd w:val="clear" w:color="auto" w:fill="FFFFFF"/>
              <w:jc w:val="both"/>
              <w:rPr>
                <w:sz w:val="22"/>
                <w:szCs w:val="22"/>
                <w:lang w:val="ro-RO"/>
              </w:rPr>
            </w:pPr>
            <w:r w:rsidRPr="0036114B">
              <w:rPr>
                <w:sz w:val="22"/>
                <w:szCs w:val="22"/>
                <w:lang w:val="ro-RO"/>
              </w:rPr>
              <w:t>8 - 16</w:t>
            </w:r>
          </w:p>
        </w:tc>
        <w:tc>
          <w:tcPr>
            <w:tcW w:w="1408" w:type="dxa"/>
            <w:tcBorders>
              <w:top w:val="single" w:sz="6" w:space="0" w:color="auto"/>
              <w:left w:val="single" w:sz="4" w:space="0" w:color="auto"/>
              <w:bottom w:val="single" w:sz="6" w:space="0" w:color="auto"/>
              <w:right w:val="single" w:sz="6" w:space="0" w:color="auto"/>
            </w:tcBorders>
            <w:shd w:val="clear" w:color="auto" w:fill="FFFFFF"/>
            <w:vAlign w:val="bottom"/>
          </w:tcPr>
          <w:p w:rsidR="009D1B81" w:rsidRPr="0036114B" w:rsidRDefault="009D1B81" w:rsidP="009D1B81">
            <w:pPr>
              <w:shd w:val="clear" w:color="auto" w:fill="FFFFFF"/>
              <w:jc w:val="both"/>
              <w:rPr>
                <w:sz w:val="22"/>
                <w:szCs w:val="22"/>
                <w:lang w:val="ro-RO"/>
              </w:rPr>
            </w:pPr>
            <w:r>
              <w:rPr>
                <w:sz w:val="22"/>
                <w:szCs w:val="22"/>
                <w:lang w:val="ro-RO"/>
              </w:rPr>
              <w:t>13</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bottom"/>
          </w:tcPr>
          <w:p w:rsidR="009D1B81" w:rsidRPr="0036114B" w:rsidRDefault="00EB6502" w:rsidP="0036114B">
            <w:pPr>
              <w:shd w:val="clear" w:color="auto" w:fill="FFFFFF"/>
              <w:jc w:val="both"/>
              <w:rPr>
                <w:sz w:val="22"/>
                <w:szCs w:val="22"/>
                <w:lang w:val="ro-RO"/>
              </w:rPr>
            </w:pPr>
            <w:r>
              <w:rPr>
                <w:sz w:val="22"/>
                <w:szCs w:val="22"/>
                <w:lang w:val="ro-RO"/>
              </w:rPr>
              <w:t>13</w:t>
            </w:r>
          </w:p>
        </w:tc>
      </w:tr>
      <w:tr w:rsidR="009D1B81" w:rsidRPr="0036114B" w:rsidTr="002B6289">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0"/>
                <w:szCs w:val="20"/>
                <w:lang w:val="ro-RO"/>
              </w:rPr>
            </w:pPr>
            <w:r w:rsidRPr="0036114B">
              <w:rPr>
                <w:sz w:val="20"/>
                <w:szCs w:val="20"/>
                <w:lang w:val="ro-RO"/>
              </w:rPr>
              <w:t>Padure pana la 20 ani sau cu rol de protectie</w:t>
            </w:r>
          </w:p>
          <w:p w:rsidR="009D1B81" w:rsidRPr="0036114B" w:rsidRDefault="009D1B81" w:rsidP="0036114B">
            <w:pPr>
              <w:shd w:val="clear" w:color="auto" w:fill="FFFFFF"/>
              <w:jc w:val="both"/>
              <w:rPr>
                <w:sz w:val="20"/>
                <w:szCs w:val="20"/>
                <w:lang w:val="ro-RO"/>
              </w:rPr>
            </w:pPr>
          </w:p>
          <w:p w:rsidR="009D1B81" w:rsidRPr="0036114B" w:rsidRDefault="009D1B81" w:rsidP="0036114B">
            <w:pPr>
              <w:shd w:val="clear" w:color="auto" w:fill="FFFFFF"/>
              <w:jc w:val="both"/>
              <w:rPr>
                <w:sz w:val="20"/>
                <w:szCs w:val="20"/>
                <w:lang w:val="ro-RO"/>
              </w:rPr>
            </w:pPr>
          </w:p>
          <w:p w:rsidR="009D1B81" w:rsidRPr="0036114B" w:rsidRDefault="009D1B81" w:rsidP="0036114B">
            <w:pPr>
              <w:shd w:val="clear" w:color="auto" w:fill="FFFFFF"/>
              <w:jc w:val="both"/>
              <w:rPr>
                <w:sz w:val="20"/>
                <w:szCs w:val="20"/>
                <w:lang w:val="ro-RO"/>
              </w:rPr>
            </w:pPr>
          </w:p>
          <w:p w:rsidR="009D1B81" w:rsidRPr="0036114B" w:rsidRDefault="009D1B81" w:rsidP="0036114B">
            <w:pPr>
              <w:shd w:val="clear" w:color="auto" w:fill="FFFFFF"/>
              <w:jc w:val="both"/>
              <w:rPr>
                <w:sz w:val="20"/>
                <w:szCs w:val="20"/>
                <w:lang w:val="ro-RO"/>
              </w:rPr>
            </w:pPr>
          </w:p>
          <w:p w:rsidR="009D1B81" w:rsidRPr="0036114B" w:rsidRDefault="009D1B81" w:rsidP="0036114B">
            <w:pPr>
              <w:shd w:val="clear" w:color="auto" w:fill="FFFFFF"/>
              <w:jc w:val="both"/>
              <w:rPr>
                <w:sz w:val="20"/>
                <w:szCs w:val="20"/>
                <w:lang w:val="ro-RO"/>
              </w:rPr>
            </w:pPr>
          </w:p>
          <w:p w:rsidR="009D1B81" w:rsidRPr="0036114B" w:rsidRDefault="009D1B81" w:rsidP="0036114B">
            <w:pPr>
              <w:shd w:val="clear" w:color="auto" w:fill="FFFFFF"/>
              <w:jc w:val="both"/>
              <w:rPr>
                <w:sz w:val="20"/>
                <w:szCs w:val="20"/>
                <w:lang w:val="ro-RO"/>
              </w:rPr>
            </w:pPr>
          </w:p>
          <w:p w:rsidR="009D1B81" w:rsidRPr="0036114B" w:rsidRDefault="009D1B81" w:rsidP="0036114B">
            <w:pPr>
              <w:shd w:val="clear" w:color="auto" w:fill="FFFFFF"/>
              <w:jc w:val="both"/>
              <w:rPr>
                <w:sz w:val="20"/>
                <w:szCs w:val="20"/>
                <w:lang w:val="ro-RO"/>
              </w:rPr>
            </w:pPr>
          </w:p>
          <w:p w:rsidR="009D1B81" w:rsidRPr="0036114B" w:rsidRDefault="009D1B81" w:rsidP="0036114B">
            <w:pPr>
              <w:shd w:val="clear" w:color="auto" w:fill="FFFFFF"/>
              <w:jc w:val="both"/>
              <w:rPr>
                <w:sz w:val="20"/>
                <w:szCs w:val="20"/>
                <w:lang w:val="ro-RO"/>
              </w:rPr>
            </w:pPr>
          </w:p>
          <w:p w:rsidR="009D1B81" w:rsidRPr="0036114B" w:rsidRDefault="009D1B81" w:rsidP="0036114B">
            <w:pPr>
              <w:shd w:val="clear" w:color="auto" w:fill="FFFFFF"/>
              <w:jc w:val="both"/>
              <w:rPr>
                <w:sz w:val="20"/>
                <w:szCs w:val="20"/>
                <w:lang w:val="ro-RO"/>
              </w:rPr>
            </w:pPr>
          </w:p>
          <w:p w:rsidR="009D1B81" w:rsidRPr="0036114B" w:rsidRDefault="009D1B81" w:rsidP="0036114B">
            <w:pPr>
              <w:shd w:val="clear" w:color="auto" w:fill="FFFFFF"/>
              <w:jc w:val="both"/>
              <w:rPr>
                <w:sz w:val="20"/>
                <w:szCs w:val="20"/>
                <w:lang w:val="ro-RO"/>
              </w:rPr>
            </w:pPr>
            <w:r w:rsidRPr="0036114B">
              <w:rPr>
                <w:sz w:val="20"/>
                <w:szCs w:val="20"/>
                <w:lang w:val="ro-RO"/>
              </w:rPr>
              <w:t>ppppppprotectieprotectie</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9D1B81" w:rsidP="0036114B">
            <w:pPr>
              <w:shd w:val="clear" w:color="auto" w:fill="FFFFFF"/>
              <w:jc w:val="both"/>
              <w:rPr>
                <w:sz w:val="22"/>
                <w:szCs w:val="22"/>
                <w:lang w:val="ro-RO"/>
              </w:rPr>
            </w:pPr>
            <w:r w:rsidRPr="0036114B">
              <w:rPr>
                <w:sz w:val="22"/>
                <w:szCs w:val="22"/>
                <w:lang w:val="ro-RO"/>
              </w:rPr>
              <w:t>X</w:t>
            </w:r>
          </w:p>
        </w:tc>
        <w:tc>
          <w:tcPr>
            <w:tcW w:w="1408"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X</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EB6502" w:rsidP="0036114B">
            <w:pPr>
              <w:shd w:val="clear" w:color="auto" w:fill="FFFFFF"/>
              <w:jc w:val="both"/>
              <w:rPr>
                <w:sz w:val="22"/>
                <w:szCs w:val="22"/>
                <w:lang w:val="ro-RO"/>
              </w:rPr>
            </w:pPr>
            <w:r>
              <w:rPr>
                <w:sz w:val="22"/>
                <w:szCs w:val="22"/>
                <w:lang w:val="ro-RO"/>
              </w:rPr>
              <w:t>X</w:t>
            </w:r>
          </w:p>
        </w:tc>
      </w:tr>
      <w:tr w:rsidR="009D1B81" w:rsidRPr="0036114B" w:rsidTr="002B6289">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0"/>
                <w:szCs w:val="20"/>
                <w:lang w:val="ro-RO"/>
              </w:rPr>
            </w:pPr>
            <w:r w:rsidRPr="0036114B">
              <w:rPr>
                <w:sz w:val="20"/>
                <w:szCs w:val="20"/>
                <w:lang w:val="ro-RO"/>
              </w:rPr>
              <w:t>Teren cu apa</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bottom"/>
          </w:tcPr>
          <w:p w:rsidR="009D1B81" w:rsidRPr="0036114B" w:rsidRDefault="009D1B81" w:rsidP="0036114B">
            <w:pPr>
              <w:shd w:val="clear" w:color="auto" w:fill="FFFFFF"/>
              <w:jc w:val="both"/>
              <w:rPr>
                <w:sz w:val="22"/>
                <w:szCs w:val="22"/>
                <w:lang w:val="ro-RO"/>
              </w:rPr>
            </w:pPr>
            <w:r w:rsidRPr="0036114B">
              <w:rPr>
                <w:sz w:val="22"/>
                <w:szCs w:val="22"/>
                <w:lang w:val="ro-RO"/>
              </w:rPr>
              <w:t>1 - 6</w:t>
            </w:r>
          </w:p>
        </w:tc>
        <w:tc>
          <w:tcPr>
            <w:tcW w:w="1408" w:type="dxa"/>
            <w:tcBorders>
              <w:top w:val="single" w:sz="6" w:space="0" w:color="auto"/>
              <w:left w:val="single" w:sz="4" w:space="0" w:color="auto"/>
              <w:bottom w:val="single" w:sz="6" w:space="0" w:color="auto"/>
              <w:right w:val="single" w:sz="6" w:space="0" w:color="auto"/>
            </w:tcBorders>
            <w:shd w:val="clear" w:color="auto" w:fill="FFFFFF"/>
            <w:vAlign w:val="bottom"/>
          </w:tcPr>
          <w:p w:rsidR="009D1B81" w:rsidRPr="0036114B" w:rsidRDefault="009D1B81" w:rsidP="009D1B81">
            <w:pPr>
              <w:shd w:val="clear" w:color="auto" w:fill="FFFFFF"/>
              <w:jc w:val="both"/>
              <w:rPr>
                <w:sz w:val="22"/>
                <w:szCs w:val="22"/>
                <w:lang w:val="ro-RO"/>
              </w:rPr>
            </w:pPr>
            <w:r>
              <w:rPr>
                <w:sz w:val="22"/>
                <w:szCs w:val="22"/>
                <w:lang w:val="ro-RO"/>
              </w:rPr>
              <w:t>2</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bottom"/>
          </w:tcPr>
          <w:p w:rsidR="009D1B81" w:rsidRPr="0036114B" w:rsidRDefault="00EB6502" w:rsidP="0036114B">
            <w:pPr>
              <w:shd w:val="clear" w:color="auto" w:fill="FFFFFF"/>
              <w:jc w:val="both"/>
              <w:rPr>
                <w:sz w:val="22"/>
                <w:szCs w:val="22"/>
                <w:lang w:val="ro-RO"/>
              </w:rPr>
            </w:pPr>
            <w:r>
              <w:rPr>
                <w:sz w:val="22"/>
                <w:szCs w:val="22"/>
                <w:lang w:val="ro-RO"/>
              </w:rPr>
              <w:t>2</w:t>
            </w:r>
          </w:p>
        </w:tc>
      </w:tr>
      <w:tr w:rsidR="009D1B81" w:rsidRPr="0036114B" w:rsidTr="002B6289">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0"/>
                <w:szCs w:val="20"/>
                <w:lang w:val="ro-RO"/>
              </w:rPr>
            </w:pPr>
            <w:r w:rsidRPr="0036114B">
              <w:rPr>
                <w:sz w:val="20"/>
                <w:szCs w:val="20"/>
                <w:lang w:val="ro-RO"/>
              </w:rPr>
              <w:t>Teren cu amenajari piscicole</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bottom"/>
          </w:tcPr>
          <w:p w:rsidR="009D1B81" w:rsidRPr="0036114B" w:rsidRDefault="009D1B81" w:rsidP="0036114B">
            <w:pPr>
              <w:shd w:val="clear" w:color="auto" w:fill="FFFFFF"/>
              <w:jc w:val="both"/>
              <w:rPr>
                <w:sz w:val="22"/>
                <w:szCs w:val="22"/>
                <w:lang w:val="ro-RO"/>
              </w:rPr>
            </w:pPr>
            <w:r w:rsidRPr="0036114B">
              <w:rPr>
                <w:sz w:val="22"/>
                <w:szCs w:val="22"/>
                <w:lang w:val="ro-RO"/>
              </w:rPr>
              <w:t>26 - 34</w:t>
            </w:r>
          </w:p>
        </w:tc>
        <w:tc>
          <w:tcPr>
            <w:tcW w:w="1408" w:type="dxa"/>
            <w:tcBorders>
              <w:top w:val="single" w:sz="6" w:space="0" w:color="auto"/>
              <w:left w:val="single" w:sz="4" w:space="0" w:color="auto"/>
              <w:bottom w:val="single" w:sz="6" w:space="0" w:color="auto"/>
              <w:right w:val="single" w:sz="6" w:space="0" w:color="auto"/>
            </w:tcBorders>
            <w:shd w:val="clear" w:color="auto" w:fill="FFFFFF"/>
            <w:vAlign w:val="bottom"/>
          </w:tcPr>
          <w:p w:rsidR="009D1B81" w:rsidRPr="0036114B" w:rsidRDefault="009D1B81" w:rsidP="009D1B81">
            <w:pPr>
              <w:shd w:val="clear" w:color="auto" w:fill="FFFFFF"/>
              <w:jc w:val="both"/>
              <w:rPr>
                <w:sz w:val="22"/>
                <w:szCs w:val="22"/>
                <w:lang w:val="ro-RO"/>
              </w:rPr>
            </w:pPr>
            <w:r>
              <w:rPr>
                <w:sz w:val="22"/>
                <w:szCs w:val="22"/>
                <w:lang w:val="ro-RO"/>
              </w:rPr>
              <w:t>30</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bottom"/>
          </w:tcPr>
          <w:p w:rsidR="009D1B81" w:rsidRPr="0036114B" w:rsidRDefault="00EB6502" w:rsidP="0036114B">
            <w:pPr>
              <w:shd w:val="clear" w:color="auto" w:fill="FFFFFF"/>
              <w:jc w:val="both"/>
              <w:rPr>
                <w:sz w:val="22"/>
                <w:szCs w:val="22"/>
                <w:lang w:val="ro-RO"/>
              </w:rPr>
            </w:pPr>
            <w:r>
              <w:rPr>
                <w:sz w:val="22"/>
                <w:szCs w:val="22"/>
                <w:lang w:val="ro-RO"/>
              </w:rPr>
              <w:t>31</w:t>
            </w:r>
          </w:p>
        </w:tc>
      </w:tr>
      <w:tr w:rsidR="009D1B81" w:rsidRPr="0036114B" w:rsidTr="002B6289">
        <w:trPr>
          <w:trHeight w:hRule="exact" w:val="284"/>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0"/>
                <w:szCs w:val="20"/>
                <w:lang w:val="ro-RO"/>
              </w:rPr>
            </w:pPr>
            <w:r w:rsidRPr="0036114B">
              <w:rPr>
                <w:sz w:val="20"/>
                <w:szCs w:val="20"/>
                <w:lang w:val="ro-RO"/>
              </w:rPr>
              <w:t>Teren cu amenajari piscicole</w:t>
            </w:r>
          </w:p>
        </w:tc>
        <w:tc>
          <w:tcPr>
            <w:tcW w:w="1143"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9D1B81" w:rsidP="0036114B">
            <w:pPr>
              <w:shd w:val="clear" w:color="auto" w:fill="FFFFFF"/>
              <w:jc w:val="both"/>
              <w:rPr>
                <w:sz w:val="22"/>
                <w:szCs w:val="22"/>
                <w:lang w:val="ro-RO"/>
              </w:rPr>
            </w:pPr>
            <w:r w:rsidRPr="0036114B">
              <w:rPr>
                <w:sz w:val="22"/>
                <w:szCs w:val="22"/>
                <w:lang w:val="ro-RO"/>
              </w:rPr>
              <w:t>X</w:t>
            </w:r>
          </w:p>
        </w:tc>
        <w:tc>
          <w:tcPr>
            <w:tcW w:w="1408"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X</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EB6502" w:rsidP="0036114B">
            <w:pPr>
              <w:shd w:val="clear" w:color="auto" w:fill="FFFFFF"/>
              <w:jc w:val="both"/>
              <w:rPr>
                <w:sz w:val="22"/>
                <w:szCs w:val="22"/>
                <w:lang w:val="ro-RO"/>
              </w:rPr>
            </w:pPr>
            <w:r>
              <w:rPr>
                <w:sz w:val="22"/>
                <w:szCs w:val="22"/>
                <w:lang w:val="ro-RO"/>
              </w:rPr>
              <w:t>X</w:t>
            </w:r>
          </w:p>
        </w:tc>
      </w:tr>
      <w:tr w:rsidR="009D1B81" w:rsidRPr="0036114B" w:rsidTr="002B6289">
        <w:trPr>
          <w:trHeight w:hRule="exact" w:val="284"/>
        </w:trPr>
        <w:tc>
          <w:tcPr>
            <w:tcW w:w="3828" w:type="dxa"/>
            <w:tcBorders>
              <w:top w:val="single" w:sz="6" w:space="0" w:color="auto"/>
              <w:left w:val="single" w:sz="6" w:space="0" w:color="auto"/>
              <w:bottom w:val="single" w:sz="4" w:space="0" w:color="auto"/>
              <w:right w:val="single" w:sz="6" w:space="0" w:color="auto"/>
            </w:tcBorders>
            <w:shd w:val="clear" w:color="auto" w:fill="FFFFFF"/>
            <w:vAlign w:val="center"/>
          </w:tcPr>
          <w:p w:rsidR="009D1B81" w:rsidRPr="0036114B" w:rsidRDefault="009D1B81" w:rsidP="0036114B">
            <w:pPr>
              <w:shd w:val="clear" w:color="auto" w:fill="FFFFFF"/>
              <w:jc w:val="both"/>
              <w:rPr>
                <w:sz w:val="20"/>
                <w:szCs w:val="20"/>
                <w:lang w:val="ro-RO"/>
              </w:rPr>
            </w:pPr>
            <w:r w:rsidRPr="0036114B">
              <w:rPr>
                <w:sz w:val="20"/>
                <w:szCs w:val="20"/>
                <w:lang w:val="ro-RO"/>
              </w:rPr>
              <w:t>Teren neproductiv</w:t>
            </w:r>
          </w:p>
        </w:tc>
        <w:tc>
          <w:tcPr>
            <w:tcW w:w="1143" w:type="dxa"/>
            <w:tcBorders>
              <w:top w:val="single" w:sz="6" w:space="0" w:color="auto"/>
              <w:left w:val="single" w:sz="6" w:space="0" w:color="auto"/>
              <w:bottom w:val="single" w:sz="4" w:space="0" w:color="auto"/>
              <w:right w:val="single" w:sz="4" w:space="0" w:color="auto"/>
            </w:tcBorders>
            <w:shd w:val="clear" w:color="auto" w:fill="FFFFFF"/>
            <w:vAlign w:val="center"/>
          </w:tcPr>
          <w:p w:rsidR="009D1B81" w:rsidRPr="0036114B" w:rsidRDefault="009D1B81" w:rsidP="0036114B">
            <w:pPr>
              <w:shd w:val="clear" w:color="auto" w:fill="FFFFFF"/>
              <w:jc w:val="both"/>
              <w:rPr>
                <w:sz w:val="22"/>
                <w:szCs w:val="22"/>
                <w:lang w:val="ro-RO"/>
              </w:rPr>
            </w:pPr>
            <w:r w:rsidRPr="0036114B">
              <w:rPr>
                <w:sz w:val="22"/>
                <w:szCs w:val="22"/>
                <w:lang w:val="ro-RO"/>
              </w:rPr>
              <w:t>X</w:t>
            </w:r>
          </w:p>
        </w:tc>
        <w:tc>
          <w:tcPr>
            <w:tcW w:w="1408" w:type="dxa"/>
            <w:tcBorders>
              <w:top w:val="single" w:sz="6" w:space="0" w:color="auto"/>
              <w:left w:val="single" w:sz="4" w:space="0" w:color="auto"/>
              <w:bottom w:val="single" w:sz="4" w:space="0" w:color="auto"/>
              <w:right w:val="single" w:sz="6"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X</w:t>
            </w:r>
          </w:p>
        </w:tc>
        <w:tc>
          <w:tcPr>
            <w:tcW w:w="2210" w:type="dxa"/>
            <w:tcBorders>
              <w:top w:val="single" w:sz="6" w:space="0" w:color="auto"/>
              <w:left w:val="single" w:sz="6" w:space="0" w:color="auto"/>
              <w:bottom w:val="single" w:sz="4" w:space="0" w:color="auto"/>
              <w:right w:val="single" w:sz="6" w:space="0" w:color="auto"/>
            </w:tcBorders>
            <w:shd w:val="clear" w:color="auto" w:fill="FFFFFF"/>
            <w:vAlign w:val="center"/>
          </w:tcPr>
          <w:p w:rsidR="009D1B81" w:rsidRPr="0036114B" w:rsidRDefault="00EB6502" w:rsidP="0036114B">
            <w:pPr>
              <w:shd w:val="clear" w:color="auto" w:fill="FFFFFF"/>
              <w:jc w:val="both"/>
              <w:rPr>
                <w:sz w:val="22"/>
                <w:szCs w:val="22"/>
                <w:lang w:val="ro-RO"/>
              </w:rPr>
            </w:pPr>
            <w:r>
              <w:rPr>
                <w:sz w:val="22"/>
                <w:szCs w:val="22"/>
                <w:lang w:val="ro-RO"/>
              </w:rPr>
              <w:t>X</w:t>
            </w:r>
          </w:p>
        </w:tc>
      </w:tr>
      <w:tr w:rsidR="003D11F8" w:rsidRPr="0036114B" w:rsidTr="002B6289">
        <w:trPr>
          <w:trHeight w:val="740"/>
        </w:trPr>
        <w:tc>
          <w:tcPr>
            <w:tcW w:w="3828" w:type="dxa"/>
            <w:tcBorders>
              <w:top w:val="single" w:sz="4" w:space="0" w:color="auto"/>
            </w:tcBorders>
            <w:shd w:val="clear" w:color="auto" w:fill="FFFFFF"/>
            <w:vAlign w:val="center"/>
          </w:tcPr>
          <w:p w:rsidR="003D11F8" w:rsidRPr="0036114B" w:rsidRDefault="003D11F8" w:rsidP="0036114B">
            <w:pPr>
              <w:shd w:val="clear" w:color="auto" w:fill="FFFFFF"/>
              <w:jc w:val="both"/>
              <w:rPr>
                <w:sz w:val="20"/>
                <w:szCs w:val="20"/>
                <w:lang w:val="ro-RO"/>
              </w:rPr>
            </w:pPr>
          </w:p>
        </w:tc>
        <w:tc>
          <w:tcPr>
            <w:tcW w:w="2551" w:type="dxa"/>
            <w:gridSpan w:val="2"/>
            <w:tcBorders>
              <w:top w:val="single" w:sz="4" w:space="0" w:color="auto"/>
            </w:tcBorders>
            <w:shd w:val="clear" w:color="auto" w:fill="FFFFFF"/>
            <w:vAlign w:val="center"/>
          </w:tcPr>
          <w:p w:rsidR="003D11F8" w:rsidRPr="0036114B" w:rsidRDefault="003D11F8" w:rsidP="0036114B">
            <w:pPr>
              <w:shd w:val="clear" w:color="auto" w:fill="FFFFFF"/>
              <w:jc w:val="both"/>
              <w:rPr>
                <w:lang w:val="ro-RO"/>
              </w:rPr>
            </w:pPr>
          </w:p>
        </w:tc>
        <w:tc>
          <w:tcPr>
            <w:tcW w:w="2210" w:type="dxa"/>
            <w:tcBorders>
              <w:top w:val="single" w:sz="4" w:space="0" w:color="auto"/>
            </w:tcBorders>
            <w:shd w:val="clear" w:color="auto" w:fill="FFFFFF"/>
            <w:vAlign w:val="center"/>
          </w:tcPr>
          <w:p w:rsidR="003D11F8" w:rsidRPr="0036114B" w:rsidRDefault="003D11F8" w:rsidP="0036114B">
            <w:pPr>
              <w:shd w:val="clear" w:color="auto" w:fill="FFFFFF"/>
              <w:jc w:val="both"/>
              <w:rPr>
                <w:lang w:val="ro-RO"/>
              </w:rPr>
            </w:pPr>
          </w:p>
        </w:tc>
      </w:tr>
      <w:tr w:rsidR="00B90B5B" w:rsidRPr="0036114B" w:rsidTr="002B6289">
        <w:trPr>
          <w:trHeight w:val="740"/>
        </w:trPr>
        <w:tc>
          <w:tcPr>
            <w:tcW w:w="3828" w:type="dxa"/>
            <w:tcBorders>
              <w:top w:val="single" w:sz="4" w:space="0" w:color="auto"/>
            </w:tcBorders>
            <w:shd w:val="clear" w:color="auto" w:fill="FFFFFF"/>
            <w:vAlign w:val="center"/>
          </w:tcPr>
          <w:p w:rsidR="00B90B5B" w:rsidRPr="0036114B" w:rsidRDefault="00B90B5B" w:rsidP="0036114B">
            <w:pPr>
              <w:shd w:val="clear" w:color="auto" w:fill="FFFFFF"/>
              <w:jc w:val="both"/>
              <w:rPr>
                <w:sz w:val="20"/>
                <w:szCs w:val="20"/>
                <w:lang w:val="ro-RO"/>
              </w:rPr>
            </w:pPr>
          </w:p>
        </w:tc>
        <w:tc>
          <w:tcPr>
            <w:tcW w:w="2551" w:type="dxa"/>
            <w:gridSpan w:val="2"/>
            <w:tcBorders>
              <w:top w:val="single" w:sz="4" w:space="0" w:color="auto"/>
            </w:tcBorders>
            <w:shd w:val="clear" w:color="auto" w:fill="FFFFFF"/>
            <w:vAlign w:val="center"/>
          </w:tcPr>
          <w:p w:rsidR="00B90B5B" w:rsidRPr="0036114B" w:rsidRDefault="00B90B5B" w:rsidP="0036114B">
            <w:pPr>
              <w:shd w:val="clear" w:color="auto" w:fill="FFFFFF"/>
              <w:jc w:val="both"/>
              <w:rPr>
                <w:lang w:val="ro-RO"/>
              </w:rPr>
            </w:pPr>
          </w:p>
        </w:tc>
        <w:tc>
          <w:tcPr>
            <w:tcW w:w="2210" w:type="dxa"/>
            <w:tcBorders>
              <w:top w:val="single" w:sz="4" w:space="0" w:color="auto"/>
            </w:tcBorders>
            <w:shd w:val="clear" w:color="auto" w:fill="FFFFFF"/>
            <w:vAlign w:val="center"/>
          </w:tcPr>
          <w:p w:rsidR="00B90B5B" w:rsidRPr="0036114B" w:rsidRDefault="00B90B5B" w:rsidP="0036114B">
            <w:pPr>
              <w:shd w:val="clear" w:color="auto" w:fill="FFFFFF"/>
              <w:jc w:val="both"/>
              <w:rPr>
                <w:lang w:val="ro-RO"/>
              </w:rPr>
            </w:pPr>
          </w:p>
        </w:tc>
      </w:tr>
    </w:tbl>
    <w:p w:rsidR="00696232" w:rsidRPr="0036114B" w:rsidRDefault="00696232" w:rsidP="0036114B">
      <w:pPr>
        <w:shd w:val="clear" w:color="auto" w:fill="FFFFFF"/>
        <w:jc w:val="both"/>
        <w:rPr>
          <w:lang w:val="ro-RO"/>
        </w:rPr>
      </w:pPr>
    </w:p>
    <w:p w:rsidR="000D4316" w:rsidRPr="0036114B" w:rsidRDefault="00FE4B21" w:rsidP="0036114B">
      <w:pPr>
        <w:shd w:val="clear" w:color="auto" w:fill="FFFFFF"/>
        <w:spacing w:line="360" w:lineRule="auto"/>
        <w:jc w:val="both"/>
        <w:rPr>
          <w:b/>
          <w:sz w:val="20"/>
          <w:szCs w:val="20"/>
          <w:lang w:val="ro-RO"/>
        </w:rPr>
      </w:pPr>
      <w:r w:rsidRPr="0036114B">
        <w:rPr>
          <w:b/>
          <w:sz w:val="20"/>
          <w:szCs w:val="20"/>
          <w:lang w:val="ro-RO"/>
        </w:rPr>
        <w:t>8</w:t>
      </w:r>
      <w:r w:rsidR="0047201E" w:rsidRPr="0036114B">
        <w:rPr>
          <w:b/>
          <w:sz w:val="20"/>
          <w:szCs w:val="20"/>
          <w:lang w:val="ro-RO"/>
        </w:rPr>
        <w:t xml:space="preserve">. </w:t>
      </w:r>
      <w:r w:rsidR="00305FB3" w:rsidRPr="0036114B">
        <w:rPr>
          <w:b/>
          <w:sz w:val="20"/>
          <w:szCs w:val="20"/>
          <w:lang w:val="ro-RO"/>
        </w:rPr>
        <w:t>Impozitul</w:t>
      </w:r>
      <w:r w:rsidR="0072351C" w:rsidRPr="0036114B">
        <w:rPr>
          <w:b/>
          <w:sz w:val="20"/>
          <w:szCs w:val="20"/>
          <w:lang w:val="ro-RO"/>
        </w:rPr>
        <w:t xml:space="preserve"> pentru mijloacele de transport</w:t>
      </w:r>
      <w:r w:rsidR="000D4316" w:rsidRPr="0036114B">
        <w:rPr>
          <w:b/>
          <w:sz w:val="20"/>
          <w:szCs w:val="20"/>
          <w:lang w:val="ro-RO"/>
        </w:rPr>
        <w:t xml:space="preserve"> </w:t>
      </w:r>
      <w:r w:rsidR="005036FC" w:rsidRPr="0036114B">
        <w:rPr>
          <w:b/>
          <w:sz w:val="20"/>
          <w:szCs w:val="20"/>
          <w:lang w:val="ro-RO"/>
        </w:rPr>
        <w:t>–</w:t>
      </w:r>
      <w:r w:rsidR="005F7F64" w:rsidRPr="0036114B">
        <w:rPr>
          <w:b/>
          <w:sz w:val="20"/>
          <w:szCs w:val="20"/>
          <w:lang w:val="ro-RO"/>
        </w:rPr>
        <w:t xml:space="preserve"> autovehicole</w:t>
      </w:r>
      <w:r w:rsidR="002F6CAA" w:rsidRPr="0036114B">
        <w:rPr>
          <w:b/>
          <w:sz w:val="20"/>
          <w:szCs w:val="20"/>
          <w:lang w:val="ro-RO"/>
        </w:rPr>
        <w:t xml:space="preserve"> pana in 12 tone</w:t>
      </w:r>
      <w:r w:rsidR="008B2C45" w:rsidRPr="0036114B">
        <w:rPr>
          <w:b/>
          <w:sz w:val="20"/>
          <w:szCs w:val="20"/>
          <w:lang w:val="ro-RO"/>
        </w:rPr>
        <w:t xml:space="preserve"> maj cu 1.34%</w:t>
      </w:r>
    </w:p>
    <w:tbl>
      <w:tblPr>
        <w:tblW w:w="8589" w:type="dxa"/>
        <w:tblInd w:w="40" w:type="dxa"/>
        <w:tblLayout w:type="fixed"/>
        <w:tblCellMar>
          <w:left w:w="40" w:type="dxa"/>
          <w:right w:w="40" w:type="dxa"/>
        </w:tblCellMar>
        <w:tblLook w:val="0000"/>
      </w:tblPr>
      <w:tblGrid>
        <w:gridCol w:w="3348"/>
        <w:gridCol w:w="1614"/>
        <w:gridCol w:w="1417"/>
        <w:gridCol w:w="2210"/>
      </w:tblGrid>
      <w:tr w:rsidR="00B45988" w:rsidRPr="0036114B" w:rsidTr="00B45988">
        <w:trPr>
          <w:trHeight w:val="805"/>
        </w:trPr>
        <w:tc>
          <w:tcPr>
            <w:tcW w:w="3348" w:type="dxa"/>
            <w:tcBorders>
              <w:top w:val="single" w:sz="6" w:space="0" w:color="auto"/>
              <w:left w:val="single" w:sz="6" w:space="0" w:color="auto"/>
              <w:right w:val="single" w:sz="6" w:space="0" w:color="auto"/>
            </w:tcBorders>
            <w:shd w:val="clear" w:color="auto" w:fill="FFFFFF"/>
            <w:vAlign w:val="center"/>
          </w:tcPr>
          <w:p w:rsidR="00B45988" w:rsidRPr="0036114B" w:rsidRDefault="00B45988" w:rsidP="0036114B">
            <w:pPr>
              <w:shd w:val="clear" w:color="auto" w:fill="FFFFFF"/>
              <w:jc w:val="both"/>
              <w:rPr>
                <w:sz w:val="20"/>
                <w:szCs w:val="20"/>
                <w:lang w:val="ro-RO"/>
              </w:rPr>
            </w:pPr>
            <w:r w:rsidRPr="0036114B">
              <w:rPr>
                <w:sz w:val="20"/>
                <w:szCs w:val="20"/>
                <w:lang w:val="ro-RO"/>
              </w:rPr>
              <w:t>Tipuri de autovehicule</w:t>
            </w:r>
          </w:p>
        </w:tc>
        <w:tc>
          <w:tcPr>
            <w:tcW w:w="1614" w:type="dxa"/>
            <w:tcBorders>
              <w:top w:val="single" w:sz="6" w:space="0" w:color="auto"/>
              <w:left w:val="single" w:sz="6" w:space="0" w:color="auto"/>
              <w:right w:val="single" w:sz="4" w:space="0" w:color="auto"/>
            </w:tcBorders>
            <w:shd w:val="clear" w:color="auto" w:fill="FFFFFF"/>
            <w:vAlign w:val="center"/>
          </w:tcPr>
          <w:p w:rsidR="00B45988" w:rsidRPr="0036114B" w:rsidRDefault="00B45988" w:rsidP="0036114B">
            <w:pPr>
              <w:shd w:val="clear" w:color="auto" w:fill="FFFFFF"/>
              <w:jc w:val="both"/>
              <w:rPr>
                <w:sz w:val="16"/>
                <w:szCs w:val="16"/>
                <w:lang w:val="ro-RO"/>
              </w:rPr>
            </w:pPr>
            <w:r w:rsidRPr="0036114B">
              <w:rPr>
                <w:sz w:val="16"/>
                <w:szCs w:val="16"/>
                <w:lang w:val="ro-RO"/>
              </w:rPr>
              <w:t>Nivelul prevazut de</w:t>
            </w:r>
          </w:p>
          <w:p w:rsidR="00B45988" w:rsidRPr="0036114B" w:rsidRDefault="00B45988" w:rsidP="0036114B">
            <w:pPr>
              <w:shd w:val="clear" w:color="auto" w:fill="FFFFFF"/>
              <w:jc w:val="both"/>
              <w:rPr>
                <w:sz w:val="16"/>
                <w:szCs w:val="16"/>
                <w:lang w:val="ro-RO"/>
              </w:rPr>
            </w:pPr>
            <w:r w:rsidRPr="0036114B">
              <w:rPr>
                <w:sz w:val="16"/>
                <w:szCs w:val="16"/>
                <w:lang w:val="ro-RO"/>
              </w:rPr>
              <w:t>Legea nr. 227/2015</w:t>
            </w:r>
          </w:p>
          <w:p w:rsidR="00B45988" w:rsidRPr="0036114B" w:rsidRDefault="00B45988" w:rsidP="0036114B">
            <w:pPr>
              <w:shd w:val="clear" w:color="auto" w:fill="FFFFFF"/>
              <w:jc w:val="both"/>
              <w:rPr>
                <w:sz w:val="16"/>
                <w:szCs w:val="16"/>
                <w:lang w:val="ro-RO"/>
              </w:rPr>
            </w:pPr>
            <w:r w:rsidRPr="0036114B">
              <w:rPr>
                <w:sz w:val="16"/>
                <w:szCs w:val="16"/>
                <w:lang w:val="ro-RO"/>
              </w:rPr>
              <w:t>Suma in lei pt fiecare 200</w:t>
            </w:r>
          </w:p>
          <w:p w:rsidR="00B45988" w:rsidRPr="0036114B" w:rsidRDefault="00B45988" w:rsidP="0036114B">
            <w:pPr>
              <w:shd w:val="clear" w:color="auto" w:fill="FFFFFF"/>
              <w:jc w:val="both"/>
              <w:rPr>
                <w:sz w:val="20"/>
                <w:szCs w:val="20"/>
                <w:lang w:val="ro-RO"/>
              </w:rPr>
            </w:pPr>
            <w:r w:rsidRPr="0036114B">
              <w:rPr>
                <w:sz w:val="16"/>
                <w:szCs w:val="16"/>
                <w:lang w:val="ro-RO"/>
              </w:rPr>
              <w:t>cmc sau fract.din aceasta</w:t>
            </w:r>
            <w:r w:rsidR="00643E54">
              <w:rPr>
                <w:sz w:val="16"/>
                <w:szCs w:val="16"/>
                <w:lang w:val="ro-RO"/>
              </w:rPr>
              <w:t>- 20</w:t>
            </w:r>
            <w:r w:rsidR="00D45FD8">
              <w:rPr>
                <w:sz w:val="16"/>
                <w:szCs w:val="16"/>
                <w:lang w:val="ro-RO"/>
              </w:rPr>
              <w:t>2</w:t>
            </w:r>
            <w:r w:rsidR="00EB68BB">
              <w:rPr>
                <w:sz w:val="16"/>
                <w:szCs w:val="16"/>
                <w:lang w:val="ro-RO"/>
              </w:rPr>
              <w:t>1</w:t>
            </w:r>
          </w:p>
        </w:tc>
        <w:tc>
          <w:tcPr>
            <w:tcW w:w="1417" w:type="dxa"/>
            <w:tcBorders>
              <w:top w:val="single" w:sz="6" w:space="0" w:color="auto"/>
              <w:left w:val="single" w:sz="4" w:space="0" w:color="auto"/>
              <w:right w:val="single" w:sz="6" w:space="0" w:color="auto"/>
            </w:tcBorders>
            <w:shd w:val="clear" w:color="auto" w:fill="FFFFFF"/>
            <w:vAlign w:val="center"/>
          </w:tcPr>
          <w:p w:rsidR="00B45988" w:rsidRPr="0036114B" w:rsidRDefault="00B45988" w:rsidP="0036114B">
            <w:pPr>
              <w:jc w:val="both"/>
              <w:rPr>
                <w:sz w:val="20"/>
                <w:szCs w:val="20"/>
                <w:lang w:val="ro-RO"/>
              </w:rPr>
            </w:pPr>
          </w:p>
        </w:tc>
        <w:tc>
          <w:tcPr>
            <w:tcW w:w="2210" w:type="dxa"/>
            <w:tcBorders>
              <w:top w:val="single" w:sz="6" w:space="0" w:color="auto"/>
              <w:left w:val="single" w:sz="6" w:space="0" w:color="auto"/>
              <w:right w:val="single" w:sz="6" w:space="0" w:color="auto"/>
            </w:tcBorders>
            <w:shd w:val="clear" w:color="auto" w:fill="FFFFFF"/>
            <w:vAlign w:val="center"/>
          </w:tcPr>
          <w:p w:rsidR="00B45988" w:rsidRPr="0036114B" w:rsidRDefault="00EB68BB" w:rsidP="0036114B">
            <w:pPr>
              <w:shd w:val="clear" w:color="auto" w:fill="FFFFFF"/>
              <w:jc w:val="both"/>
              <w:rPr>
                <w:sz w:val="20"/>
                <w:szCs w:val="20"/>
                <w:lang w:val="ro-RO"/>
              </w:rPr>
            </w:pPr>
            <w:r>
              <w:rPr>
                <w:sz w:val="20"/>
                <w:szCs w:val="20"/>
                <w:lang w:val="ro-RO"/>
              </w:rPr>
              <w:t>Nivelul pentru anul 2022</w:t>
            </w:r>
          </w:p>
          <w:p w:rsidR="00B45988" w:rsidRPr="0036114B" w:rsidRDefault="00B45988" w:rsidP="0036114B">
            <w:pPr>
              <w:shd w:val="clear" w:color="auto" w:fill="FFFFFF"/>
              <w:jc w:val="both"/>
              <w:rPr>
                <w:sz w:val="20"/>
                <w:szCs w:val="20"/>
                <w:lang w:val="ro-RO"/>
              </w:rPr>
            </w:pPr>
            <w:r w:rsidRPr="0036114B">
              <w:rPr>
                <w:sz w:val="20"/>
                <w:szCs w:val="20"/>
                <w:lang w:val="ro-RO"/>
              </w:rPr>
              <w:t>Suma in lei pt fiecare 200 cmc sau fractiune din aceasta</w:t>
            </w:r>
          </w:p>
        </w:tc>
      </w:tr>
      <w:tr w:rsidR="009D1B81" w:rsidRPr="0036114B" w:rsidTr="00B45988">
        <w:trPr>
          <w:trHeight w:hRule="exact" w:val="680"/>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0"/>
                <w:szCs w:val="20"/>
                <w:lang w:val="ro-RO"/>
              </w:rPr>
            </w:pPr>
            <w:r w:rsidRPr="0036114B">
              <w:rPr>
                <w:sz w:val="20"/>
                <w:szCs w:val="20"/>
                <w:lang w:val="ro-RO"/>
              </w:rPr>
              <w:t>Motociclete, tricicluri, cvadricicluri si autoturisme cu capacitate de pana la 1600 cmc inclusiv</w:t>
            </w:r>
          </w:p>
        </w:tc>
        <w:tc>
          <w:tcPr>
            <w:tcW w:w="1614"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8</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2"/>
                <w:szCs w:val="22"/>
                <w:lang w:val="ro-RO"/>
              </w:rPr>
            </w:pP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E3781F" w:rsidP="0036114B">
            <w:pPr>
              <w:shd w:val="clear" w:color="auto" w:fill="FFFFFF"/>
              <w:jc w:val="both"/>
              <w:rPr>
                <w:sz w:val="22"/>
                <w:szCs w:val="22"/>
                <w:lang w:val="ro-RO"/>
              </w:rPr>
            </w:pPr>
            <w:r>
              <w:rPr>
                <w:sz w:val="22"/>
                <w:szCs w:val="22"/>
                <w:lang w:val="ro-RO"/>
              </w:rPr>
              <w:t>8</w:t>
            </w:r>
          </w:p>
        </w:tc>
      </w:tr>
      <w:tr w:rsidR="009D1B81" w:rsidRPr="0036114B" w:rsidTr="00B45988">
        <w:trPr>
          <w:trHeight w:hRule="exact" w:val="680"/>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0"/>
                <w:szCs w:val="20"/>
                <w:lang w:val="ro-RO"/>
              </w:rPr>
            </w:pPr>
            <w:r w:rsidRPr="0036114B">
              <w:rPr>
                <w:sz w:val="20"/>
                <w:szCs w:val="20"/>
                <w:lang w:val="ro-RO"/>
              </w:rPr>
              <w:t>Motociclete, tricicluri, cvadricicluri si autoturisme cu capacitate de peste 1600 cmc</w:t>
            </w:r>
          </w:p>
        </w:tc>
        <w:tc>
          <w:tcPr>
            <w:tcW w:w="1614"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9</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2"/>
                <w:szCs w:val="22"/>
                <w:lang w:val="ro-RO"/>
              </w:rPr>
            </w:pP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E3781F" w:rsidP="0036114B">
            <w:pPr>
              <w:shd w:val="clear" w:color="auto" w:fill="FFFFFF"/>
              <w:jc w:val="both"/>
              <w:rPr>
                <w:sz w:val="22"/>
                <w:szCs w:val="22"/>
                <w:lang w:val="ro-RO"/>
              </w:rPr>
            </w:pPr>
            <w:r>
              <w:rPr>
                <w:sz w:val="22"/>
                <w:szCs w:val="22"/>
                <w:lang w:val="ro-RO"/>
              </w:rPr>
              <w:t>9</w:t>
            </w:r>
          </w:p>
        </w:tc>
      </w:tr>
      <w:tr w:rsidR="009D1B81" w:rsidRPr="0036114B" w:rsidTr="00B45988">
        <w:trPr>
          <w:trHeight w:hRule="exact" w:val="680"/>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0"/>
                <w:szCs w:val="20"/>
                <w:lang w:val="ro-RO"/>
              </w:rPr>
            </w:pPr>
            <w:r w:rsidRPr="0036114B">
              <w:rPr>
                <w:sz w:val="20"/>
                <w:szCs w:val="20"/>
                <w:lang w:val="ro-RO"/>
              </w:rPr>
              <w:t xml:space="preserve">Autoturisme cu capacitatea cilindrica intre 1601 cmc si 2000 cmc inclusiv  </w:t>
            </w:r>
          </w:p>
        </w:tc>
        <w:tc>
          <w:tcPr>
            <w:tcW w:w="1614"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20</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2"/>
                <w:szCs w:val="22"/>
                <w:lang w:val="ro-RO"/>
              </w:rPr>
            </w:pP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E3781F" w:rsidP="0036114B">
            <w:pPr>
              <w:shd w:val="clear" w:color="auto" w:fill="FFFFFF"/>
              <w:jc w:val="both"/>
              <w:rPr>
                <w:sz w:val="22"/>
                <w:szCs w:val="22"/>
                <w:lang w:val="ro-RO"/>
              </w:rPr>
            </w:pPr>
            <w:r>
              <w:rPr>
                <w:sz w:val="22"/>
                <w:szCs w:val="22"/>
                <w:lang w:val="ro-RO"/>
              </w:rPr>
              <w:t>21</w:t>
            </w:r>
          </w:p>
        </w:tc>
      </w:tr>
      <w:tr w:rsidR="009D1B81" w:rsidRPr="0036114B" w:rsidTr="00B45988">
        <w:trPr>
          <w:trHeight w:hRule="exact" w:val="550"/>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0"/>
                <w:szCs w:val="20"/>
                <w:lang w:val="ro-RO"/>
              </w:rPr>
            </w:pPr>
            <w:r w:rsidRPr="0036114B">
              <w:rPr>
                <w:sz w:val="20"/>
                <w:szCs w:val="20"/>
                <w:lang w:val="ro-RO"/>
              </w:rPr>
              <w:t>Autoturisme cu capacitatea cilindrica intre 2001 cmc si 2600 cmc inclusiv</w:t>
            </w:r>
          </w:p>
        </w:tc>
        <w:tc>
          <w:tcPr>
            <w:tcW w:w="1614"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79</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2"/>
                <w:szCs w:val="22"/>
                <w:lang w:val="ro-RO"/>
              </w:rPr>
            </w:pP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E3781F" w:rsidP="0036114B">
            <w:pPr>
              <w:shd w:val="clear" w:color="auto" w:fill="FFFFFF"/>
              <w:jc w:val="both"/>
              <w:rPr>
                <w:sz w:val="22"/>
                <w:szCs w:val="22"/>
                <w:lang w:val="ro-RO"/>
              </w:rPr>
            </w:pPr>
            <w:r>
              <w:rPr>
                <w:sz w:val="22"/>
                <w:szCs w:val="22"/>
                <w:lang w:val="ro-RO"/>
              </w:rPr>
              <w:t>81</w:t>
            </w:r>
          </w:p>
        </w:tc>
      </w:tr>
      <w:tr w:rsidR="009D1B81" w:rsidRPr="0036114B" w:rsidTr="00B45988">
        <w:trPr>
          <w:trHeight w:hRule="exact" w:val="680"/>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0"/>
                <w:szCs w:val="20"/>
                <w:lang w:val="ro-RO"/>
              </w:rPr>
            </w:pPr>
            <w:r w:rsidRPr="0036114B">
              <w:rPr>
                <w:sz w:val="20"/>
                <w:szCs w:val="20"/>
                <w:lang w:val="ro-RO"/>
              </w:rPr>
              <w:t>Autoturisme cu capacitatea cilindrica intre 2601 cmc si 3000 cmc inclusiv</w:t>
            </w:r>
          </w:p>
        </w:tc>
        <w:tc>
          <w:tcPr>
            <w:tcW w:w="1614"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159</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2"/>
                <w:szCs w:val="22"/>
                <w:lang w:val="ro-RO"/>
              </w:rPr>
            </w:pP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E3781F" w:rsidP="0036114B">
            <w:pPr>
              <w:shd w:val="clear" w:color="auto" w:fill="FFFFFF"/>
              <w:jc w:val="both"/>
              <w:rPr>
                <w:sz w:val="22"/>
                <w:szCs w:val="22"/>
                <w:lang w:val="ro-RO"/>
              </w:rPr>
            </w:pPr>
            <w:r>
              <w:rPr>
                <w:sz w:val="22"/>
                <w:szCs w:val="22"/>
                <w:lang w:val="ro-RO"/>
              </w:rPr>
              <w:t>163</w:t>
            </w:r>
          </w:p>
        </w:tc>
      </w:tr>
      <w:tr w:rsidR="009D1B81" w:rsidRPr="0036114B" w:rsidTr="00B45988">
        <w:trPr>
          <w:trHeight w:hRule="exact" w:val="680"/>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0"/>
                <w:szCs w:val="20"/>
                <w:lang w:val="ro-RO"/>
              </w:rPr>
            </w:pPr>
            <w:r w:rsidRPr="0036114B">
              <w:rPr>
                <w:sz w:val="20"/>
                <w:szCs w:val="20"/>
                <w:lang w:val="ro-RO"/>
              </w:rPr>
              <w:t>Autoturisme cu capacitatea cilindrica de peste 3001 cm</w:t>
            </w:r>
          </w:p>
        </w:tc>
        <w:tc>
          <w:tcPr>
            <w:tcW w:w="1614"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320</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2"/>
                <w:szCs w:val="22"/>
                <w:lang w:val="ro-RO"/>
              </w:rPr>
            </w:pP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E3781F" w:rsidP="0036114B">
            <w:pPr>
              <w:shd w:val="clear" w:color="auto" w:fill="FFFFFF"/>
              <w:jc w:val="both"/>
              <w:rPr>
                <w:sz w:val="22"/>
                <w:szCs w:val="22"/>
                <w:lang w:val="ro-RO"/>
              </w:rPr>
            </w:pPr>
            <w:r>
              <w:rPr>
                <w:sz w:val="22"/>
                <w:szCs w:val="22"/>
                <w:lang w:val="ro-RO"/>
              </w:rPr>
              <w:t>328</w:t>
            </w:r>
          </w:p>
        </w:tc>
      </w:tr>
      <w:tr w:rsidR="009D1B81" w:rsidRPr="0036114B" w:rsidTr="00B45988">
        <w:trPr>
          <w:trHeight w:hRule="exact" w:val="478"/>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0"/>
                <w:szCs w:val="20"/>
                <w:lang w:val="ro-RO"/>
              </w:rPr>
            </w:pPr>
            <w:r w:rsidRPr="0036114B">
              <w:rPr>
                <w:sz w:val="20"/>
                <w:szCs w:val="20"/>
                <w:lang w:val="ro-RO"/>
              </w:rPr>
              <w:t>Autobuze,autocare,microbuze</w:t>
            </w:r>
          </w:p>
        </w:tc>
        <w:tc>
          <w:tcPr>
            <w:tcW w:w="1614"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26</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2"/>
                <w:szCs w:val="22"/>
                <w:lang w:val="ro-RO"/>
              </w:rPr>
            </w:pP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E3781F" w:rsidP="0036114B">
            <w:pPr>
              <w:shd w:val="clear" w:color="auto" w:fill="FFFFFF"/>
              <w:jc w:val="both"/>
              <w:rPr>
                <w:sz w:val="22"/>
                <w:szCs w:val="22"/>
                <w:lang w:val="ro-RO"/>
              </w:rPr>
            </w:pPr>
            <w:r>
              <w:rPr>
                <w:sz w:val="22"/>
                <w:szCs w:val="22"/>
                <w:lang w:val="ro-RO"/>
              </w:rPr>
              <w:t>27</w:t>
            </w:r>
          </w:p>
        </w:tc>
      </w:tr>
      <w:tr w:rsidR="009D1B81" w:rsidRPr="0036114B" w:rsidTr="00B45988">
        <w:trPr>
          <w:trHeight w:hRule="exact" w:val="921"/>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0"/>
                <w:szCs w:val="20"/>
                <w:lang w:val="ro-RO"/>
              </w:rPr>
            </w:pPr>
            <w:r w:rsidRPr="0036114B">
              <w:rPr>
                <w:sz w:val="20"/>
                <w:szCs w:val="20"/>
                <w:lang w:val="ro-RO"/>
              </w:rPr>
              <w:t xml:space="preserve">Alte autovehicule cu masa totala maxima autorizata de pana la 12 tone inclusiv </w:t>
            </w:r>
          </w:p>
        </w:tc>
        <w:tc>
          <w:tcPr>
            <w:tcW w:w="1614"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32</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2"/>
                <w:szCs w:val="22"/>
                <w:lang w:val="ro-RO"/>
              </w:rPr>
            </w:pP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E3781F" w:rsidP="0036114B">
            <w:pPr>
              <w:shd w:val="clear" w:color="auto" w:fill="FFFFFF"/>
              <w:jc w:val="both"/>
              <w:rPr>
                <w:sz w:val="22"/>
                <w:szCs w:val="22"/>
                <w:lang w:val="ro-RO"/>
              </w:rPr>
            </w:pPr>
            <w:r>
              <w:rPr>
                <w:sz w:val="22"/>
                <w:szCs w:val="22"/>
                <w:lang w:val="ro-RO"/>
              </w:rPr>
              <w:t>33</w:t>
            </w:r>
          </w:p>
        </w:tc>
      </w:tr>
      <w:tr w:rsidR="009D1B81" w:rsidRPr="0036114B" w:rsidTr="00B45988">
        <w:trPr>
          <w:trHeight w:hRule="exact" w:val="680"/>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0"/>
                <w:szCs w:val="20"/>
                <w:lang w:val="ro-RO"/>
              </w:rPr>
            </w:pPr>
            <w:r w:rsidRPr="0036114B">
              <w:rPr>
                <w:sz w:val="20"/>
                <w:szCs w:val="20"/>
                <w:lang w:val="ro-RO"/>
              </w:rPr>
              <w:t xml:space="preserve">Tractoare inmatriculate                                  </w:t>
            </w:r>
          </w:p>
        </w:tc>
        <w:tc>
          <w:tcPr>
            <w:tcW w:w="1614"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20</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2"/>
                <w:szCs w:val="22"/>
                <w:lang w:val="ro-RO"/>
              </w:rPr>
            </w:pP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E3781F" w:rsidP="0036114B">
            <w:pPr>
              <w:shd w:val="clear" w:color="auto" w:fill="FFFFFF"/>
              <w:jc w:val="both"/>
              <w:rPr>
                <w:sz w:val="22"/>
                <w:szCs w:val="22"/>
                <w:lang w:val="ro-RO"/>
              </w:rPr>
            </w:pPr>
            <w:r>
              <w:rPr>
                <w:sz w:val="22"/>
                <w:szCs w:val="22"/>
                <w:lang w:val="ro-RO"/>
              </w:rPr>
              <w:t>21</w:t>
            </w:r>
          </w:p>
        </w:tc>
      </w:tr>
      <w:tr w:rsidR="00B45988" w:rsidRPr="0036114B" w:rsidTr="00B45988">
        <w:trPr>
          <w:trHeight w:hRule="exact" w:val="680"/>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B45988" w:rsidRPr="0036114B" w:rsidRDefault="00B45988" w:rsidP="0036114B">
            <w:pPr>
              <w:shd w:val="clear" w:color="auto" w:fill="FFFFFF"/>
              <w:jc w:val="both"/>
              <w:rPr>
                <w:sz w:val="20"/>
                <w:szCs w:val="20"/>
                <w:lang w:val="ro-RO"/>
              </w:rPr>
            </w:pPr>
          </w:p>
        </w:tc>
        <w:tc>
          <w:tcPr>
            <w:tcW w:w="1614" w:type="dxa"/>
            <w:tcBorders>
              <w:top w:val="single" w:sz="6" w:space="0" w:color="auto"/>
              <w:left w:val="single" w:sz="6" w:space="0" w:color="auto"/>
              <w:bottom w:val="single" w:sz="6" w:space="0" w:color="auto"/>
              <w:right w:val="single" w:sz="4" w:space="0" w:color="auto"/>
            </w:tcBorders>
            <w:shd w:val="clear" w:color="auto" w:fill="FFFFFF"/>
            <w:vAlign w:val="center"/>
          </w:tcPr>
          <w:p w:rsidR="00B45988" w:rsidRPr="0036114B" w:rsidRDefault="00B45988" w:rsidP="0036114B">
            <w:pPr>
              <w:shd w:val="clear" w:color="auto" w:fill="FFFFFF"/>
              <w:jc w:val="both"/>
              <w:rPr>
                <w:sz w:val="22"/>
                <w:szCs w:val="22"/>
                <w:lang w:val="ro-RO"/>
              </w:rPr>
            </w:pP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B45988" w:rsidRPr="0036114B" w:rsidRDefault="00B45988" w:rsidP="0036114B">
            <w:pPr>
              <w:jc w:val="both"/>
              <w:rPr>
                <w:sz w:val="20"/>
                <w:szCs w:val="20"/>
                <w:lang w:val="ro-RO"/>
              </w:rPr>
            </w:pPr>
            <w:r w:rsidRPr="0036114B">
              <w:rPr>
                <w:sz w:val="20"/>
                <w:szCs w:val="20"/>
                <w:lang w:val="ro-RO"/>
              </w:rPr>
              <w:t>S</w:t>
            </w:r>
            <w:r w:rsidR="00EB68BB">
              <w:rPr>
                <w:sz w:val="20"/>
                <w:szCs w:val="20"/>
                <w:lang w:val="ro-RO"/>
              </w:rPr>
              <w:t>tabilite de HCLScarisoara  2021</w:t>
            </w:r>
          </w:p>
          <w:p w:rsidR="00B45988" w:rsidRPr="0036114B" w:rsidRDefault="00B45988" w:rsidP="0036114B">
            <w:pPr>
              <w:shd w:val="clear" w:color="auto" w:fill="FFFFFF"/>
              <w:jc w:val="both"/>
              <w:rPr>
                <w:sz w:val="22"/>
                <w:szCs w:val="22"/>
                <w:lang w:val="ro-RO"/>
              </w:rPr>
            </w:pP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B45988" w:rsidRPr="0036114B" w:rsidRDefault="00B45988" w:rsidP="0036114B">
            <w:pPr>
              <w:shd w:val="clear" w:color="auto" w:fill="FFFFFF"/>
              <w:jc w:val="both"/>
              <w:rPr>
                <w:sz w:val="22"/>
                <w:szCs w:val="22"/>
                <w:lang w:val="ro-RO"/>
              </w:rPr>
            </w:pPr>
          </w:p>
        </w:tc>
      </w:tr>
      <w:tr w:rsidR="009D1B81" w:rsidRPr="0036114B" w:rsidTr="00B45988">
        <w:trPr>
          <w:trHeight w:hRule="exact" w:val="606"/>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2"/>
                <w:szCs w:val="22"/>
                <w:lang w:val="ro-RO"/>
              </w:rPr>
            </w:pPr>
            <w:r w:rsidRPr="0036114B">
              <w:rPr>
                <w:b/>
                <w:sz w:val="22"/>
                <w:szCs w:val="22"/>
                <w:lang w:val="ro-RO"/>
              </w:rPr>
              <w:t>Vehicule inregistrate</w:t>
            </w:r>
            <w:r w:rsidRPr="0036114B">
              <w:rPr>
                <w:sz w:val="22"/>
                <w:szCs w:val="22"/>
                <w:lang w:val="ro-RO"/>
              </w:rPr>
              <w:t xml:space="preserve"> cu capacitate cilindrica &lt; 4.800 cm3</w:t>
            </w:r>
          </w:p>
          <w:p w:rsidR="009D1B81" w:rsidRPr="0036114B" w:rsidRDefault="009D1B81" w:rsidP="0036114B">
            <w:pPr>
              <w:shd w:val="clear" w:color="auto" w:fill="FFFFFF"/>
              <w:jc w:val="both"/>
              <w:rPr>
                <w:sz w:val="22"/>
                <w:szCs w:val="22"/>
                <w:lang w:val="ro-RO"/>
              </w:rPr>
            </w:pPr>
          </w:p>
        </w:tc>
        <w:tc>
          <w:tcPr>
            <w:tcW w:w="1614"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9D1B81" w:rsidP="0036114B">
            <w:pPr>
              <w:shd w:val="clear" w:color="auto" w:fill="FFFFFF"/>
              <w:jc w:val="both"/>
              <w:rPr>
                <w:sz w:val="22"/>
                <w:szCs w:val="22"/>
                <w:lang w:val="ro-RO"/>
              </w:rPr>
            </w:pPr>
          </w:p>
          <w:p w:rsidR="009D1B81" w:rsidRPr="0036114B" w:rsidRDefault="009D1B81" w:rsidP="0036114B">
            <w:pPr>
              <w:shd w:val="clear" w:color="auto" w:fill="FFFFFF"/>
              <w:jc w:val="both"/>
              <w:rPr>
                <w:sz w:val="22"/>
                <w:szCs w:val="22"/>
                <w:lang w:val="ro-RO"/>
              </w:rPr>
            </w:pPr>
            <w:r w:rsidRPr="0036114B">
              <w:rPr>
                <w:sz w:val="22"/>
                <w:szCs w:val="22"/>
                <w:lang w:val="ro-RO"/>
              </w:rPr>
              <w:t>2-4</w:t>
            </w:r>
          </w:p>
          <w:p w:rsidR="009D1B81" w:rsidRPr="0036114B" w:rsidRDefault="009D1B81" w:rsidP="0036114B">
            <w:pPr>
              <w:shd w:val="clear" w:color="auto" w:fill="FFFFFF"/>
              <w:jc w:val="both"/>
              <w:rPr>
                <w:sz w:val="22"/>
                <w:szCs w:val="22"/>
                <w:lang w:val="ro-RO"/>
              </w:rPr>
            </w:pP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2</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E3781F" w:rsidP="0036114B">
            <w:pPr>
              <w:shd w:val="clear" w:color="auto" w:fill="FFFFFF"/>
              <w:jc w:val="both"/>
              <w:rPr>
                <w:sz w:val="22"/>
                <w:szCs w:val="22"/>
                <w:lang w:val="ro-RO"/>
              </w:rPr>
            </w:pPr>
            <w:r>
              <w:rPr>
                <w:sz w:val="22"/>
                <w:szCs w:val="22"/>
                <w:lang w:val="ro-RO"/>
              </w:rPr>
              <w:t>2</w:t>
            </w:r>
          </w:p>
        </w:tc>
      </w:tr>
      <w:tr w:rsidR="009D1B81" w:rsidRPr="0036114B" w:rsidTr="00B45988">
        <w:trPr>
          <w:trHeight w:hRule="exact" w:val="558"/>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2"/>
                <w:szCs w:val="22"/>
                <w:lang w:val="ro-RO"/>
              </w:rPr>
            </w:pPr>
            <w:r w:rsidRPr="0036114B">
              <w:rPr>
                <w:sz w:val="22"/>
                <w:szCs w:val="22"/>
                <w:lang w:val="ro-RO"/>
              </w:rPr>
              <w:t>Vehicule inregistrate cu capacitate cilindrica &gt; 4.800 cm3</w:t>
            </w:r>
          </w:p>
          <w:p w:rsidR="009D1B81" w:rsidRPr="0036114B" w:rsidRDefault="009D1B81" w:rsidP="0036114B">
            <w:pPr>
              <w:shd w:val="clear" w:color="auto" w:fill="FFFFFF"/>
              <w:jc w:val="both"/>
              <w:rPr>
                <w:sz w:val="22"/>
                <w:szCs w:val="22"/>
                <w:lang w:val="ro-RO"/>
              </w:rPr>
            </w:pPr>
          </w:p>
        </w:tc>
        <w:tc>
          <w:tcPr>
            <w:tcW w:w="1614"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9D1B81" w:rsidP="0036114B">
            <w:pPr>
              <w:shd w:val="clear" w:color="auto" w:fill="FFFFFF"/>
              <w:jc w:val="both"/>
              <w:rPr>
                <w:sz w:val="22"/>
                <w:szCs w:val="22"/>
                <w:lang w:val="ro-RO"/>
              </w:rPr>
            </w:pPr>
            <w:r w:rsidRPr="0036114B">
              <w:rPr>
                <w:sz w:val="22"/>
                <w:szCs w:val="22"/>
                <w:lang w:val="ro-RO"/>
              </w:rPr>
              <w:t>4-6</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4</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E3781F" w:rsidP="0036114B">
            <w:pPr>
              <w:shd w:val="clear" w:color="auto" w:fill="FFFFFF"/>
              <w:jc w:val="both"/>
              <w:rPr>
                <w:sz w:val="22"/>
                <w:szCs w:val="22"/>
                <w:lang w:val="ro-RO"/>
              </w:rPr>
            </w:pPr>
            <w:r>
              <w:rPr>
                <w:sz w:val="22"/>
                <w:szCs w:val="22"/>
                <w:lang w:val="ro-RO"/>
              </w:rPr>
              <w:t>4</w:t>
            </w:r>
          </w:p>
        </w:tc>
      </w:tr>
      <w:tr w:rsidR="009D1B81" w:rsidRPr="0036114B" w:rsidTr="00B45988">
        <w:trPr>
          <w:trHeight w:hRule="exact" w:val="552"/>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2"/>
                <w:szCs w:val="22"/>
                <w:lang w:val="ro-RO"/>
              </w:rPr>
            </w:pPr>
            <w:r w:rsidRPr="0036114B">
              <w:rPr>
                <w:sz w:val="22"/>
                <w:szCs w:val="22"/>
                <w:lang w:val="ro-RO"/>
              </w:rPr>
              <w:t>Vehicule fara capacitate cilindrica evidentiata</w:t>
            </w:r>
          </w:p>
          <w:p w:rsidR="009D1B81" w:rsidRPr="0036114B" w:rsidRDefault="009D1B81" w:rsidP="0036114B">
            <w:pPr>
              <w:shd w:val="clear" w:color="auto" w:fill="FFFFFF"/>
              <w:jc w:val="both"/>
              <w:rPr>
                <w:sz w:val="22"/>
                <w:szCs w:val="22"/>
                <w:lang w:val="ro-RO"/>
              </w:rPr>
            </w:pPr>
          </w:p>
        </w:tc>
        <w:tc>
          <w:tcPr>
            <w:tcW w:w="1614"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9D1B81" w:rsidP="0036114B">
            <w:pPr>
              <w:shd w:val="clear" w:color="auto" w:fill="FFFFFF"/>
              <w:jc w:val="both"/>
              <w:rPr>
                <w:sz w:val="22"/>
                <w:szCs w:val="22"/>
                <w:lang w:val="ro-RO"/>
              </w:rPr>
            </w:pPr>
            <w:r w:rsidRPr="0036114B">
              <w:rPr>
                <w:sz w:val="22"/>
                <w:szCs w:val="22"/>
                <w:lang w:val="ro-RO"/>
              </w:rPr>
              <w:t>50-150 lei/an</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55</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E3781F" w:rsidP="0036114B">
            <w:pPr>
              <w:shd w:val="clear" w:color="auto" w:fill="FFFFFF"/>
              <w:jc w:val="both"/>
              <w:rPr>
                <w:sz w:val="22"/>
                <w:szCs w:val="22"/>
                <w:lang w:val="ro-RO"/>
              </w:rPr>
            </w:pPr>
            <w:r>
              <w:rPr>
                <w:sz w:val="22"/>
                <w:szCs w:val="22"/>
                <w:lang w:val="ro-RO"/>
              </w:rPr>
              <w:t>56</w:t>
            </w:r>
          </w:p>
        </w:tc>
      </w:tr>
      <w:tr w:rsidR="009D1B81" w:rsidRPr="0036114B" w:rsidTr="00B45988">
        <w:trPr>
          <w:trHeight w:hRule="exact" w:val="552"/>
        </w:trPr>
        <w:tc>
          <w:tcPr>
            <w:tcW w:w="3348"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9D1B81" w:rsidP="0036114B">
            <w:pPr>
              <w:shd w:val="clear" w:color="auto" w:fill="FFFFFF"/>
              <w:jc w:val="both"/>
              <w:rPr>
                <w:sz w:val="22"/>
                <w:szCs w:val="22"/>
                <w:lang w:val="ro-RO"/>
              </w:rPr>
            </w:pPr>
            <w:r w:rsidRPr="0036114B">
              <w:rPr>
                <w:sz w:val="20"/>
                <w:szCs w:val="20"/>
                <w:lang w:val="ro-RO"/>
              </w:rPr>
              <w:t xml:space="preserve">Remorci inregistrate                           </w:t>
            </w:r>
          </w:p>
        </w:tc>
        <w:tc>
          <w:tcPr>
            <w:tcW w:w="1614" w:type="dxa"/>
            <w:tcBorders>
              <w:top w:val="single" w:sz="6" w:space="0" w:color="auto"/>
              <w:left w:val="single" w:sz="6" w:space="0" w:color="auto"/>
              <w:bottom w:val="single" w:sz="6" w:space="0" w:color="auto"/>
              <w:right w:val="single" w:sz="4" w:space="0" w:color="auto"/>
            </w:tcBorders>
            <w:shd w:val="clear" w:color="auto" w:fill="FFFFFF"/>
            <w:vAlign w:val="center"/>
          </w:tcPr>
          <w:p w:rsidR="009D1B81" w:rsidRPr="0036114B" w:rsidRDefault="009D1B81" w:rsidP="0036114B">
            <w:pPr>
              <w:shd w:val="clear" w:color="auto" w:fill="FFFFFF"/>
              <w:jc w:val="both"/>
              <w:rPr>
                <w:sz w:val="22"/>
                <w:szCs w:val="22"/>
                <w:lang w:val="ro-RO"/>
              </w:rPr>
            </w:pP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9D1B81" w:rsidRPr="0036114B" w:rsidRDefault="009D1B81" w:rsidP="009D1B81">
            <w:pPr>
              <w:shd w:val="clear" w:color="auto" w:fill="FFFFFF"/>
              <w:jc w:val="both"/>
              <w:rPr>
                <w:sz w:val="22"/>
                <w:szCs w:val="22"/>
                <w:lang w:val="ro-RO"/>
              </w:rPr>
            </w:pPr>
            <w:r>
              <w:rPr>
                <w:sz w:val="22"/>
                <w:szCs w:val="22"/>
                <w:lang w:val="ro-RO"/>
              </w:rPr>
              <w:t>55</w:t>
            </w:r>
          </w:p>
        </w:tc>
        <w:tc>
          <w:tcPr>
            <w:tcW w:w="2210" w:type="dxa"/>
            <w:tcBorders>
              <w:top w:val="single" w:sz="6" w:space="0" w:color="auto"/>
              <w:left w:val="single" w:sz="6" w:space="0" w:color="auto"/>
              <w:bottom w:val="single" w:sz="6" w:space="0" w:color="auto"/>
              <w:right w:val="single" w:sz="6" w:space="0" w:color="auto"/>
            </w:tcBorders>
            <w:shd w:val="clear" w:color="auto" w:fill="FFFFFF"/>
            <w:vAlign w:val="center"/>
          </w:tcPr>
          <w:p w:rsidR="009D1B81" w:rsidRPr="0036114B" w:rsidRDefault="00E3781F" w:rsidP="0036114B">
            <w:pPr>
              <w:shd w:val="clear" w:color="auto" w:fill="FFFFFF"/>
              <w:jc w:val="both"/>
              <w:rPr>
                <w:sz w:val="22"/>
                <w:szCs w:val="22"/>
                <w:lang w:val="ro-RO"/>
              </w:rPr>
            </w:pPr>
            <w:r>
              <w:rPr>
                <w:sz w:val="22"/>
                <w:szCs w:val="22"/>
                <w:lang w:val="ro-RO"/>
              </w:rPr>
              <w:t>56</w:t>
            </w:r>
          </w:p>
        </w:tc>
      </w:tr>
    </w:tbl>
    <w:p w:rsidR="002F6CAA" w:rsidRPr="0036114B" w:rsidRDefault="002F6CAA" w:rsidP="0036114B">
      <w:pPr>
        <w:shd w:val="clear" w:color="auto" w:fill="FFFFFF"/>
        <w:jc w:val="both"/>
        <w:rPr>
          <w:lang w:val="ro-RO"/>
        </w:rPr>
      </w:pPr>
    </w:p>
    <w:p w:rsidR="00534814" w:rsidRPr="0036114B" w:rsidRDefault="002F6CAA" w:rsidP="004E79C6">
      <w:pPr>
        <w:shd w:val="clear" w:color="auto" w:fill="FFFFFF"/>
        <w:spacing w:line="228" w:lineRule="exact"/>
        <w:ind w:right="-513"/>
        <w:jc w:val="both"/>
        <w:rPr>
          <w:color w:val="000000"/>
          <w:spacing w:val="-4"/>
          <w:sz w:val="22"/>
          <w:szCs w:val="22"/>
          <w:lang w:val="ro-RO"/>
        </w:rPr>
      </w:pPr>
      <w:r w:rsidRPr="0036114B">
        <w:rPr>
          <w:b/>
          <w:sz w:val="20"/>
          <w:szCs w:val="20"/>
          <w:lang w:val="ro-RO"/>
        </w:rPr>
        <w:t>9</w:t>
      </w:r>
      <w:r w:rsidR="00305FB3" w:rsidRPr="0036114B">
        <w:rPr>
          <w:b/>
          <w:sz w:val="20"/>
          <w:szCs w:val="20"/>
          <w:lang w:val="ro-RO"/>
        </w:rPr>
        <w:t xml:space="preserve">. Impozitul </w:t>
      </w:r>
      <w:r w:rsidRPr="0036114B">
        <w:rPr>
          <w:b/>
          <w:sz w:val="20"/>
          <w:szCs w:val="20"/>
          <w:lang w:val="ro-RO"/>
        </w:rPr>
        <w:t xml:space="preserve">pentru </w:t>
      </w:r>
      <w:r w:rsidR="004D5BFF" w:rsidRPr="0036114B">
        <w:rPr>
          <w:b/>
          <w:sz w:val="20"/>
          <w:szCs w:val="20"/>
          <w:lang w:val="ro-RO"/>
        </w:rPr>
        <w:t xml:space="preserve">autovehicole - </w:t>
      </w:r>
      <w:r w:rsidRPr="0036114B">
        <w:rPr>
          <w:b/>
          <w:sz w:val="20"/>
          <w:szCs w:val="20"/>
          <w:lang w:val="ro-RO"/>
        </w:rPr>
        <w:t>mijloacele de transport peste 12 tone</w:t>
      </w:r>
      <w:r w:rsidR="00357380" w:rsidRPr="0036114B">
        <w:rPr>
          <w:b/>
          <w:sz w:val="20"/>
          <w:szCs w:val="20"/>
          <w:lang w:val="ro-RO"/>
        </w:rPr>
        <w:t xml:space="preserve"> </w:t>
      </w:r>
      <w:r w:rsidR="00466AC5" w:rsidRPr="0036114B">
        <w:rPr>
          <w:b/>
          <w:sz w:val="20"/>
          <w:szCs w:val="20"/>
          <w:lang w:val="ro-RO"/>
        </w:rPr>
        <w:t xml:space="preserve"> -</w:t>
      </w:r>
      <w:r w:rsidR="00B83788" w:rsidRPr="0036114B">
        <w:rPr>
          <w:color w:val="000000"/>
          <w:spacing w:val="-4"/>
          <w:sz w:val="22"/>
          <w:szCs w:val="22"/>
          <w:lang w:val="ro-RO"/>
        </w:rPr>
        <w:t xml:space="preserve"> se indexeaza cu cota </w:t>
      </w:r>
      <w:r w:rsidR="00965D3F">
        <w:rPr>
          <w:b/>
          <w:color w:val="000000"/>
          <w:spacing w:val="-4"/>
          <w:sz w:val="22"/>
          <w:szCs w:val="22"/>
          <w:lang w:val="ro-RO"/>
        </w:rPr>
        <w:t>2,6</w:t>
      </w:r>
      <w:r w:rsidR="00802716">
        <w:rPr>
          <w:b/>
          <w:color w:val="000000"/>
          <w:spacing w:val="-4"/>
          <w:sz w:val="22"/>
          <w:szCs w:val="22"/>
          <w:lang w:val="ro-RO"/>
        </w:rPr>
        <w:t xml:space="preserve"> </w:t>
      </w:r>
      <w:r w:rsidR="00B83788" w:rsidRPr="00D959F0">
        <w:rPr>
          <w:b/>
          <w:color w:val="000000"/>
          <w:spacing w:val="-4"/>
          <w:sz w:val="22"/>
          <w:szCs w:val="22"/>
          <w:lang w:val="ro-RO"/>
        </w:rPr>
        <w:t>%</w:t>
      </w:r>
      <w:r w:rsidR="00B83788" w:rsidRPr="0036114B">
        <w:rPr>
          <w:color w:val="000000"/>
          <w:spacing w:val="-4"/>
          <w:sz w:val="22"/>
          <w:szCs w:val="22"/>
          <w:lang w:val="ro-RO"/>
        </w:rPr>
        <w:t xml:space="preserve"> rata de inflatie ,stabilita conform </w:t>
      </w:r>
      <w:r w:rsidR="00965D3F">
        <w:rPr>
          <w:color w:val="000000"/>
          <w:spacing w:val="-4"/>
          <w:sz w:val="22"/>
          <w:szCs w:val="22"/>
          <w:lang w:val="ro-RO"/>
        </w:rPr>
        <w:t xml:space="preserve">Proiectului de Hotarare </w:t>
      </w:r>
      <w:r w:rsidR="00965D3F" w:rsidRPr="0036114B">
        <w:rPr>
          <w:color w:val="000000"/>
          <w:spacing w:val="-4"/>
          <w:sz w:val="22"/>
          <w:szCs w:val="22"/>
          <w:lang w:val="ro-RO"/>
        </w:rPr>
        <w:t xml:space="preserve"> nr. </w:t>
      </w:r>
      <w:r w:rsidR="00965D3F">
        <w:rPr>
          <w:color w:val="000000"/>
          <w:spacing w:val="-4"/>
          <w:sz w:val="22"/>
          <w:szCs w:val="22"/>
          <w:lang w:val="ro-RO"/>
        </w:rPr>
        <w:t>16 din 07.04.2021</w:t>
      </w:r>
      <w:r w:rsidR="00B83788" w:rsidRPr="0036114B">
        <w:rPr>
          <w:color w:val="000000"/>
          <w:spacing w:val="-4"/>
          <w:sz w:val="22"/>
          <w:szCs w:val="22"/>
          <w:lang w:val="ro-RO"/>
        </w:rPr>
        <w:t>,  rezultand valo</w:t>
      </w:r>
      <w:r w:rsidR="00965D3F">
        <w:rPr>
          <w:color w:val="000000"/>
          <w:spacing w:val="-4"/>
          <w:sz w:val="22"/>
          <w:szCs w:val="22"/>
          <w:lang w:val="ro-RO"/>
        </w:rPr>
        <w:t>rile impozabile pentru anul 2022</w:t>
      </w:r>
      <w:r w:rsidR="00B83788" w:rsidRPr="0036114B">
        <w:rPr>
          <w:color w:val="000000"/>
          <w:spacing w:val="-4"/>
          <w:sz w:val="22"/>
          <w:szCs w:val="22"/>
          <w:lang w:val="ro-RO"/>
        </w:rPr>
        <w:t>, inscrise in tabelul in c</w:t>
      </w:r>
      <w:r w:rsidR="00965D3F">
        <w:rPr>
          <w:color w:val="000000"/>
          <w:spacing w:val="-4"/>
          <w:sz w:val="22"/>
          <w:szCs w:val="22"/>
          <w:lang w:val="ro-RO"/>
        </w:rPr>
        <w:t>oloana „Nivelul pentru anul 2022</w:t>
      </w:r>
      <w:r w:rsidR="00B83788" w:rsidRPr="0036114B">
        <w:rPr>
          <w:color w:val="000000"/>
          <w:spacing w:val="-4"/>
          <w:sz w:val="22"/>
          <w:szCs w:val="22"/>
          <w:lang w:val="ro-RO"/>
        </w:rPr>
        <w:t xml:space="preserve">”. </w:t>
      </w:r>
    </w:p>
    <w:p w:rsidR="002F6CAA" w:rsidRPr="0036114B" w:rsidRDefault="00534814" w:rsidP="004E79C6">
      <w:pPr>
        <w:shd w:val="clear" w:color="auto" w:fill="FFFFFF"/>
        <w:ind w:right="-513"/>
        <w:jc w:val="both"/>
        <w:rPr>
          <w:sz w:val="22"/>
          <w:szCs w:val="22"/>
          <w:lang w:val="ro-RO"/>
        </w:rPr>
      </w:pPr>
      <w:r w:rsidRPr="0036114B">
        <w:rPr>
          <w:sz w:val="22"/>
          <w:szCs w:val="22"/>
          <w:lang w:val="ro-RO"/>
        </w:rPr>
        <w:t>Art. 470 alin</w:t>
      </w:r>
      <w:r w:rsidR="003F486D" w:rsidRPr="0036114B">
        <w:rPr>
          <w:sz w:val="22"/>
          <w:szCs w:val="22"/>
          <w:lang w:val="ro-RO"/>
        </w:rPr>
        <w:t>.</w:t>
      </w:r>
      <w:r w:rsidRPr="0036114B">
        <w:rPr>
          <w:sz w:val="22"/>
          <w:szCs w:val="22"/>
          <w:lang w:val="ro-RO"/>
        </w:rPr>
        <w:t xml:space="preserve"> (5)  In cazul unui autovehicul de transport de marfa cu masa totala autorizata egala sau mai mare de 12 tone, impozitul pe mijloacele de transport este egal cu suma corespunzatoare prevazuta in tabelul urmator:</w:t>
      </w:r>
    </w:p>
    <w:tbl>
      <w:tblPr>
        <w:tblW w:w="528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1"/>
        <w:gridCol w:w="193"/>
        <w:gridCol w:w="3501"/>
        <w:gridCol w:w="1345"/>
        <w:gridCol w:w="1418"/>
        <w:gridCol w:w="1262"/>
        <w:gridCol w:w="1260"/>
      </w:tblGrid>
      <w:tr w:rsidR="00BF65AA" w:rsidRPr="0036114B" w:rsidTr="004E79C6">
        <w:trPr>
          <w:tblCellSpacing w:w="0" w:type="dxa"/>
        </w:trPr>
        <w:tc>
          <w:tcPr>
            <w:tcW w:w="2186" w:type="pct"/>
            <w:gridSpan w:val="3"/>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F65AA" w:rsidRPr="0036114B" w:rsidRDefault="00BF65AA" w:rsidP="0036114B">
            <w:pPr>
              <w:shd w:val="clear" w:color="auto" w:fill="FFFFFF"/>
              <w:jc w:val="both"/>
              <w:rPr>
                <w:sz w:val="20"/>
                <w:szCs w:val="20"/>
                <w:lang w:val="ro-RO"/>
              </w:rPr>
            </w:pPr>
            <w:r w:rsidRPr="0036114B">
              <w:rPr>
                <w:sz w:val="20"/>
                <w:szCs w:val="20"/>
                <w:lang w:val="ro-RO"/>
              </w:rPr>
              <w:t>Numarul de axe si greutatea bruta incarcata maxima admisa</w:t>
            </w:r>
          </w:p>
        </w:tc>
        <w:tc>
          <w:tcPr>
            <w:tcW w:w="1471"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F65AA" w:rsidRPr="0036114B" w:rsidRDefault="00BF65AA" w:rsidP="0036114B">
            <w:pPr>
              <w:shd w:val="clear" w:color="auto" w:fill="FFFFFF"/>
              <w:jc w:val="both"/>
              <w:rPr>
                <w:sz w:val="20"/>
                <w:szCs w:val="20"/>
                <w:lang w:val="ro-RO"/>
              </w:rPr>
            </w:pPr>
            <w:r w:rsidRPr="0036114B">
              <w:rPr>
                <w:sz w:val="20"/>
                <w:szCs w:val="20"/>
                <w:lang w:val="ro-RO"/>
              </w:rPr>
              <w:t>Nivelul prevazut de</w:t>
            </w:r>
          </w:p>
          <w:p w:rsidR="00BF65AA" w:rsidRPr="0036114B" w:rsidRDefault="00BF65AA" w:rsidP="0036114B">
            <w:pPr>
              <w:shd w:val="clear" w:color="auto" w:fill="FFFFFF"/>
              <w:jc w:val="both"/>
              <w:rPr>
                <w:sz w:val="20"/>
                <w:szCs w:val="20"/>
                <w:lang w:val="ro-RO"/>
              </w:rPr>
            </w:pPr>
            <w:r w:rsidRPr="0036114B">
              <w:rPr>
                <w:sz w:val="20"/>
                <w:szCs w:val="20"/>
                <w:lang w:val="ro-RO"/>
              </w:rPr>
              <w:t>Legea nr. 227/2015</w:t>
            </w:r>
          </w:p>
          <w:p w:rsidR="00BF65AA" w:rsidRPr="0036114B" w:rsidRDefault="00BF65AA" w:rsidP="0036114B">
            <w:pPr>
              <w:shd w:val="clear" w:color="auto" w:fill="FFFFFF"/>
              <w:jc w:val="both"/>
              <w:rPr>
                <w:sz w:val="20"/>
                <w:szCs w:val="20"/>
                <w:lang w:val="ro-RO"/>
              </w:rPr>
            </w:pPr>
            <w:r w:rsidRPr="0036114B">
              <w:rPr>
                <w:sz w:val="20"/>
                <w:szCs w:val="20"/>
                <w:lang w:val="ro-RO"/>
              </w:rPr>
              <w:t xml:space="preserve">           Impozitul (in lei/an)</w:t>
            </w:r>
            <w:r w:rsidR="00C21662">
              <w:rPr>
                <w:sz w:val="20"/>
                <w:szCs w:val="20"/>
                <w:lang w:val="ro-RO"/>
              </w:rPr>
              <w:t>-20</w:t>
            </w:r>
            <w:r w:rsidR="00AD0BE6">
              <w:rPr>
                <w:sz w:val="20"/>
                <w:szCs w:val="20"/>
                <w:lang w:val="ro-RO"/>
              </w:rPr>
              <w:t>2</w:t>
            </w:r>
            <w:r w:rsidR="00EB68BB">
              <w:rPr>
                <w:sz w:val="20"/>
                <w:szCs w:val="20"/>
                <w:lang w:val="ro-RO"/>
              </w:rPr>
              <w:t>1</w:t>
            </w:r>
          </w:p>
        </w:tc>
        <w:tc>
          <w:tcPr>
            <w:tcW w:w="1343" w:type="pct"/>
            <w:gridSpan w:val="2"/>
            <w:tcBorders>
              <w:top w:val="outset" w:sz="6" w:space="0" w:color="000000"/>
              <w:left w:val="outset" w:sz="6" w:space="0" w:color="000000"/>
              <w:bottom w:val="outset" w:sz="6" w:space="0" w:color="000000"/>
              <w:right w:val="outset" w:sz="6" w:space="0" w:color="000000"/>
            </w:tcBorders>
            <w:vAlign w:val="center"/>
          </w:tcPr>
          <w:p w:rsidR="00BF65AA" w:rsidRPr="0036114B" w:rsidRDefault="00EB68BB" w:rsidP="0036114B">
            <w:pPr>
              <w:shd w:val="clear" w:color="auto" w:fill="FFFFFF"/>
              <w:jc w:val="both"/>
              <w:rPr>
                <w:sz w:val="20"/>
                <w:szCs w:val="20"/>
                <w:lang w:val="ro-RO"/>
              </w:rPr>
            </w:pPr>
            <w:r>
              <w:rPr>
                <w:sz w:val="20"/>
                <w:szCs w:val="20"/>
                <w:lang w:val="ro-RO"/>
              </w:rPr>
              <w:t>Nivelul pentru anul 2022</w:t>
            </w:r>
          </w:p>
          <w:p w:rsidR="00BF65AA" w:rsidRPr="0036114B" w:rsidRDefault="00357380" w:rsidP="0036114B">
            <w:pPr>
              <w:shd w:val="clear" w:color="auto" w:fill="FFFFFF"/>
              <w:jc w:val="both"/>
              <w:rPr>
                <w:sz w:val="20"/>
                <w:szCs w:val="20"/>
                <w:lang w:val="ro-RO"/>
              </w:rPr>
            </w:pPr>
            <w:r w:rsidRPr="0036114B">
              <w:rPr>
                <w:sz w:val="20"/>
                <w:szCs w:val="20"/>
                <w:lang w:val="ro-RO"/>
              </w:rPr>
              <w:t>Impozitul (in lei/an)</w:t>
            </w:r>
          </w:p>
        </w:tc>
      </w:tr>
      <w:tr w:rsidR="00BF65AA" w:rsidRPr="0036114B" w:rsidTr="004E79C6">
        <w:trPr>
          <w:tblCellSpacing w:w="0" w:type="dxa"/>
        </w:trPr>
        <w:tc>
          <w:tcPr>
            <w:tcW w:w="2186" w:type="pct"/>
            <w:gridSpan w:val="3"/>
            <w:vMerge/>
            <w:tcBorders>
              <w:top w:val="outset" w:sz="6" w:space="0" w:color="000000"/>
              <w:left w:val="outset" w:sz="6" w:space="0" w:color="000000"/>
              <w:bottom w:val="outset" w:sz="6" w:space="0" w:color="000000"/>
              <w:right w:val="outset" w:sz="6" w:space="0" w:color="000000"/>
            </w:tcBorders>
            <w:vAlign w:val="center"/>
            <w:hideMark/>
          </w:tcPr>
          <w:p w:rsidR="00BF65AA" w:rsidRPr="0036114B" w:rsidRDefault="00BF65AA" w:rsidP="0036114B">
            <w:pPr>
              <w:shd w:val="clear" w:color="auto" w:fill="FFFFFF"/>
              <w:jc w:val="both"/>
              <w:rPr>
                <w:sz w:val="20"/>
                <w:szCs w:val="20"/>
                <w:lang w:val="ro-RO"/>
              </w:rPr>
            </w:pPr>
          </w:p>
        </w:tc>
        <w:tc>
          <w:tcPr>
            <w:tcW w:w="71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F65AA" w:rsidRPr="0036114B" w:rsidRDefault="00BF65AA" w:rsidP="0036114B">
            <w:pPr>
              <w:shd w:val="clear" w:color="auto" w:fill="FFFFFF"/>
              <w:jc w:val="both"/>
              <w:rPr>
                <w:sz w:val="20"/>
                <w:szCs w:val="20"/>
                <w:lang w:val="ro-RO"/>
              </w:rPr>
            </w:pPr>
            <w:r w:rsidRPr="0036114B">
              <w:rPr>
                <w:sz w:val="20"/>
                <w:szCs w:val="20"/>
                <w:lang w:val="ro-RO"/>
              </w:rPr>
              <w:t xml:space="preserve">Ax(e) motor(oare) cu sistem de suspensie pneumatica sau echivalentele </w:t>
            </w:r>
            <w:r w:rsidRPr="0036114B">
              <w:rPr>
                <w:sz w:val="20"/>
                <w:szCs w:val="20"/>
                <w:lang w:val="ro-RO"/>
              </w:rPr>
              <w:lastRenderedPageBreak/>
              <w:t>recunoscute</w:t>
            </w:r>
          </w:p>
        </w:tc>
        <w:tc>
          <w:tcPr>
            <w:tcW w:w="75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F65AA" w:rsidRPr="0036114B" w:rsidRDefault="00BF65AA" w:rsidP="0036114B">
            <w:pPr>
              <w:shd w:val="clear" w:color="auto" w:fill="FFFFFF"/>
              <w:jc w:val="both"/>
              <w:rPr>
                <w:sz w:val="20"/>
                <w:szCs w:val="20"/>
                <w:lang w:val="ro-RO"/>
              </w:rPr>
            </w:pPr>
            <w:r w:rsidRPr="0036114B">
              <w:rPr>
                <w:sz w:val="20"/>
                <w:szCs w:val="20"/>
                <w:lang w:val="ro-RO"/>
              </w:rPr>
              <w:lastRenderedPageBreak/>
              <w:t>Alte sisteme de suspensie pentru axele motoare</w:t>
            </w:r>
          </w:p>
        </w:tc>
        <w:tc>
          <w:tcPr>
            <w:tcW w:w="672" w:type="pct"/>
            <w:tcBorders>
              <w:top w:val="outset" w:sz="6" w:space="0" w:color="000000"/>
              <w:left w:val="outset" w:sz="6" w:space="0" w:color="000000"/>
              <w:bottom w:val="outset" w:sz="6" w:space="0" w:color="000000"/>
              <w:right w:val="outset" w:sz="6" w:space="0" w:color="000000"/>
            </w:tcBorders>
          </w:tcPr>
          <w:p w:rsidR="00BF65AA" w:rsidRPr="0036114B" w:rsidRDefault="00FE69D3" w:rsidP="0036114B">
            <w:pPr>
              <w:shd w:val="clear" w:color="auto" w:fill="FFFFFF"/>
              <w:jc w:val="both"/>
              <w:rPr>
                <w:sz w:val="20"/>
                <w:szCs w:val="20"/>
                <w:lang w:val="ro-RO"/>
              </w:rPr>
            </w:pPr>
            <w:r w:rsidRPr="0036114B">
              <w:rPr>
                <w:sz w:val="20"/>
                <w:szCs w:val="20"/>
                <w:lang w:val="ro-RO"/>
              </w:rPr>
              <w:t xml:space="preserve">Ax(e) motor(oare) cu sistem de suspensie pneumatica sau </w:t>
            </w:r>
            <w:r w:rsidRPr="0036114B">
              <w:rPr>
                <w:sz w:val="20"/>
                <w:szCs w:val="20"/>
                <w:lang w:val="ro-RO"/>
              </w:rPr>
              <w:lastRenderedPageBreak/>
              <w:t>echivalentele recunoscute</w:t>
            </w:r>
          </w:p>
        </w:tc>
        <w:tc>
          <w:tcPr>
            <w:tcW w:w="671" w:type="pct"/>
            <w:tcBorders>
              <w:top w:val="outset" w:sz="6" w:space="0" w:color="000000"/>
              <w:left w:val="outset" w:sz="6" w:space="0" w:color="000000"/>
              <w:bottom w:val="outset" w:sz="6" w:space="0" w:color="000000"/>
              <w:right w:val="outset" w:sz="6" w:space="0" w:color="000000"/>
            </w:tcBorders>
          </w:tcPr>
          <w:p w:rsidR="00BF65AA" w:rsidRPr="0036114B" w:rsidRDefault="00FE69D3" w:rsidP="0036114B">
            <w:pPr>
              <w:shd w:val="clear" w:color="auto" w:fill="FFFFFF"/>
              <w:jc w:val="both"/>
              <w:rPr>
                <w:sz w:val="20"/>
                <w:szCs w:val="20"/>
                <w:lang w:val="ro-RO"/>
              </w:rPr>
            </w:pPr>
            <w:r w:rsidRPr="0036114B">
              <w:rPr>
                <w:sz w:val="20"/>
                <w:szCs w:val="20"/>
                <w:lang w:val="ro-RO"/>
              </w:rPr>
              <w:lastRenderedPageBreak/>
              <w:t>Alte sisteme de suspensie pentru axele motoare</w:t>
            </w:r>
          </w:p>
        </w:tc>
      </w:tr>
      <w:tr w:rsidR="00BF65AA" w:rsidRPr="0036114B" w:rsidTr="004E79C6">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F65AA" w:rsidRPr="0036114B" w:rsidRDefault="00BF65AA" w:rsidP="0036114B">
            <w:pPr>
              <w:shd w:val="clear" w:color="auto" w:fill="FFFFFF"/>
              <w:jc w:val="both"/>
              <w:rPr>
                <w:sz w:val="20"/>
                <w:szCs w:val="20"/>
                <w:lang w:val="ro-RO"/>
              </w:rPr>
            </w:pPr>
            <w:r w:rsidRPr="0036114B">
              <w:rPr>
                <w:sz w:val="20"/>
                <w:szCs w:val="20"/>
                <w:lang w:val="ro-RO"/>
              </w:rPr>
              <w:lastRenderedPageBreak/>
              <w:t>I</w:t>
            </w:r>
          </w:p>
        </w:tc>
        <w:tc>
          <w:tcPr>
            <w:tcW w:w="3438" w:type="pct"/>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F65AA" w:rsidRPr="0036114B" w:rsidRDefault="00BF65AA" w:rsidP="0036114B">
            <w:pPr>
              <w:shd w:val="clear" w:color="auto" w:fill="FFFFFF"/>
              <w:jc w:val="both"/>
              <w:rPr>
                <w:sz w:val="20"/>
                <w:szCs w:val="20"/>
                <w:lang w:val="ro-RO"/>
              </w:rPr>
            </w:pPr>
            <w:r w:rsidRPr="0036114B">
              <w:rPr>
                <w:sz w:val="20"/>
                <w:szCs w:val="20"/>
                <w:lang w:val="ro-RO"/>
              </w:rPr>
              <w:t>doua axe</w:t>
            </w:r>
          </w:p>
        </w:tc>
        <w:tc>
          <w:tcPr>
            <w:tcW w:w="672" w:type="pct"/>
            <w:tcBorders>
              <w:top w:val="outset" w:sz="6" w:space="0" w:color="000000"/>
              <w:left w:val="outset" w:sz="6" w:space="0" w:color="000000"/>
              <w:bottom w:val="outset" w:sz="6" w:space="0" w:color="000000"/>
              <w:right w:val="outset" w:sz="6" w:space="0" w:color="000000"/>
            </w:tcBorders>
          </w:tcPr>
          <w:p w:rsidR="00BF65AA" w:rsidRPr="0036114B" w:rsidRDefault="00BF65AA" w:rsidP="0036114B">
            <w:pPr>
              <w:shd w:val="clear" w:color="auto" w:fill="FFFFFF"/>
              <w:jc w:val="both"/>
              <w:rPr>
                <w:sz w:val="20"/>
                <w:szCs w:val="20"/>
                <w:lang w:val="ro-RO"/>
              </w:rPr>
            </w:pPr>
          </w:p>
        </w:tc>
        <w:tc>
          <w:tcPr>
            <w:tcW w:w="671" w:type="pct"/>
            <w:tcBorders>
              <w:top w:val="outset" w:sz="6" w:space="0" w:color="000000"/>
              <w:left w:val="outset" w:sz="6" w:space="0" w:color="000000"/>
              <w:bottom w:val="outset" w:sz="6" w:space="0" w:color="000000"/>
              <w:right w:val="outset" w:sz="6" w:space="0" w:color="000000"/>
            </w:tcBorders>
          </w:tcPr>
          <w:p w:rsidR="00BF65AA" w:rsidRPr="0036114B" w:rsidRDefault="00BF65AA" w:rsidP="0036114B">
            <w:pPr>
              <w:shd w:val="clear" w:color="auto" w:fill="FFFFFF"/>
              <w:jc w:val="both"/>
              <w:rPr>
                <w:sz w:val="20"/>
                <w:szCs w:val="20"/>
                <w:lang w:val="ro-RO"/>
              </w:rPr>
            </w:pPr>
          </w:p>
        </w:tc>
      </w:tr>
      <w:tr w:rsidR="00032D17" w:rsidRPr="0036114B" w:rsidTr="004E79C6">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1</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12 tone, dar mai mica de 13 tone</w:t>
            </w:r>
          </w:p>
        </w:tc>
        <w:tc>
          <w:tcPr>
            <w:tcW w:w="71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0</w:t>
            </w:r>
          </w:p>
        </w:tc>
        <w:tc>
          <w:tcPr>
            <w:tcW w:w="75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157</w:t>
            </w:r>
          </w:p>
        </w:tc>
        <w:tc>
          <w:tcPr>
            <w:tcW w:w="672"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220B7A" w:rsidP="0036114B">
            <w:pPr>
              <w:shd w:val="clear" w:color="auto" w:fill="FFFFFF"/>
              <w:jc w:val="both"/>
              <w:rPr>
                <w:sz w:val="20"/>
                <w:szCs w:val="20"/>
                <w:lang w:val="ro-RO"/>
              </w:rPr>
            </w:pPr>
            <w:r>
              <w:rPr>
                <w:sz w:val="20"/>
                <w:szCs w:val="20"/>
                <w:lang w:val="ro-RO"/>
              </w:rPr>
              <w:t>0</w:t>
            </w:r>
          </w:p>
        </w:tc>
        <w:tc>
          <w:tcPr>
            <w:tcW w:w="67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220B7A" w:rsidP="0036114B">
            <w:pPr>
              <w:shd w:val="clear" w:color="auto" w:fill="FFFFFF"/>
              <w:jc w:val="both"/>
              <w:rPr>
                <w:sz w:val="20"/>
                <w:szCs w:val="20"/>
                <w:lang w:val="ro-RO"/>
              </w:rPr>
            </w:pPr>
            <w:r>
              <w:rPr>
                <w:sz w:val="20"/>
                <w:szCs w:val="20"/>
                <w:lang w:val="ro-RO"/>
              </w:rPr>
              <w:t>161</w:t>
            </w:r>
          </w:p>
        </w:tc>
      </w:tr>
      <w:tr w:rsidR="00032D17" w:rsidRPr="0036114B" w:rsidTr="004E79C6">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2</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13 tone, dar mai mica de 14 tone</w:t>
            </w:r>
          </w:p>
        </w:tc>
        <w:tc>
          <w:tcPr>
            <w:tcW w:w="71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157</w:t>
            </w:r>
          </w:p>
        </w:tc>
        <w:tc>
          <w:tcPr>
            <w:tcW w:w="75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434</w:t>
            </w:r>
          </w:p>
        </w:tc>
        <w:tc>
          <w:tcPr>
            <w:tcW w:w="672"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220B7A" w:rsidP="0036114B">
            <w:pPr>
              <w:shd w:val="clear" w:color="auto" w:fill="FFFFFF"/>
              <w:jc w:val="both"/>
              <w:rPr>
                <w:sz w:val="20"/>
                <w:szCs w:val="20"/>
                <w:lang w:val="ro-RO"/>
              </w:rPr>
            </w:pPr>
            <w:r>
              <w:rPr>
                <w:sz w:val="20"/>
                <w:szCs w:val="20"/>
                <w:lang w:val="ro-RO"/>
              </w:rPr>
              <w:t>161</w:t>
            </w:r>
          </w:p>
        </w:tc>
        <w:tc>
          <w:tcPr>
            <w:tcW w:w="67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220B7A" w:rsidP="0036114B">
            <w:pPr>
              <w:shd w:val="clear" w:color="auto" w:fill="FFFFFF"/>
              <w:jc w:val="both"/>
              <w:rPr>
                <w:sz w:val="20"/>
                <w:szCs w:val="20"/>
                <w:lang w:val="ro-RO"/>
              </w:rPr>
            </w:pPr>
            <w:r>
              <w:rPr>
                <w:sz w:val="20"/>
                <w:szCs w:val="20"/>
                <w:lang w:val="ro-RO"/>
              </w:rPr>
              <w:t>445</w:t>
            </w:r>
          </w:p>
        </w:tc>
      </w:tr>
      <w:tr w:rsidR="00032D17" w:rsidRPr="0036114B" w:rsidTr="004E79C6">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3</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14 tone, dar mai mica de 15 tone</w:t>
            </w:r>
          </w:p>
        </w:tc>
        <w:tc>
          <w:tcPr>
            <w:tcW w:w="71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434</w:t>
            </w:r>
          </w:p>
        </w:tc>
        <w:tc>
          <w:tcPr>
            <w:tcW w:w="75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610</w:t>
            </w:r>
          </w:p>
        </w:tc>
        <w:tc>
          <w:tcPr>
            <w:tcW w:w="672"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220B7A" w:rsidP="0036114B">
            <w:pPr>
              <w:shd w:val="clear" w:color="auto" w:fill="FFFFFF"/>
              <w:jc w:val="both"/>
              <w:rPr>
                <w:sz w:val="20"/>
                <w:szCs w:val="20"/>
                <w:lang w:val="ro-RO"/>
              </w:rPr>
            </w:pPr>
            <w:r>
              <w:rPr>
                <w:sz w:val="20"/>
                <w:szCs w:val="20"/>
                <w:lang w:val="ro-RO"/>
              </w:rPr>
              <w:t>445</w:t>
            </w:r>
          </w:p>
        </w:tc>
        <w:tc>
          <w:tcPr>
            <w:tcW w:w="67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220B7A" w:rsidP="0036114B">
            <w:pPr>
              <w:shd w:val="clear" w:color="auto" w:fill="FFFFFF"/>
              <w:jc w:val="both"/>
              <w:rPr>
                <w:sz w:val="20"/>
                <w:szCs w:val="20"/>
                <w:lang w:val="ro-RO"/>
              </w:rPr>
            </w:pPr>
            <w:r>
              <w:rPr>
                <w:sz w:val="20"/>
                <w:szCs w:val="20"/>
                <w:lang w:val="ro-RO"/>
              </w:rPr>
              <w:t>626</w:t>
            </w:r>
          </w:p>
        </w:tc>
      </w:tr>
      <w:tr w:rsidR="00032D17" w:rsidRPr="0036114B" w:rsidTr="004E79C6">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4</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15 tone, dar mai mica de 18 tone</w:t>
            </w:r>
          </w:p>
        </w:tc>
        <w:tc>
          <w:tcPr>
            <w:tcW w:w="71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610</w:t>
            </w:r>
          </w:p>
        </w:tc>
        <w:tc>
          <w:tcPr>
            <w:tcW w:w="75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1384</w:t>
            </w:r>
          </w:p>
        </w:tc>
        <w:tc>
          <w:tcPr>
            <w:tcW w:w="672"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220B7A" w:rsidP="0036114B">
            <w:pPr>
              <w:shd w:val="clear" w:color="auto" w:fill="FFFFFF"/>
              <w:jc w:val="both"/>
              <w:rPr>
                <w:sz w:val="20"/>
                <w:szCs w:val="20"/>
                <w:lang w:val="ro-RO"/>
              </w:rPr>
            </w:pPr>
            <w:r>
              <w:rPr>
                <w:sz w:val="20"/>
                <w:szCs w:val="20"/>
                <w:lang w:val="ro-RO"/>
              </w:rPr>
              <w:t>626</w:t>
            </w:r>
          </w:p>
        </w:tc>
        <w:tc>
          <w:tcPr>
            <w:tcW w:w="67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220B7A" w:rsidP="0036114B">
            <w:pPr>
              <w:shd w:val="clear" w:color="auto" w:fill="FFFFFF"/>
              <w:jc w:val="both"/>
              <w:rPr>
                <w:sz w:val="20"/>
                <w:szCs w:val="20"/>
                <w:lang w:val="ro-RO"/>
              </w:rPr>
            </w:pPr>
            <w:r>
              <w:rPr>
                <w:sz w:val="20"/>
                <w:szCs w:val="20"/>
                <w:lang w:val="ro-RO"/>
              </w:rPr>
              <w:t>1420</w:t>
            </w:r>
          </w:p>
        </w:tc>
      </w:tr>
      <w:tr w:rsidR="00032D17" w:rsidRPr="0036114B" w:rsidTr="004E79C6">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5</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18 tone</w:t>
            </w:r>
          </w:p>
        </w:tc>
        <w:tc>
          <w:tcPr>
            <w:tcW w:w="71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583</w:t>
            </w:r>
          </w:p>
        </w:tc>
        <w:tc>
          <w:tcPr>
            <w:tcW w:w="75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1384</w:t>
            </w:r>
          </w:p>
        </w:tc>
        <w:tc>
          <w:tcPr>
            <w:tcW w:w="672"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220B7A" w:rsidP="0036114B">
            <w:pPr>
              <w:shd w:val="clear" w:color="auto" w:fill="FFFFFF"/>
              <w:jc w:val="both"/>
              <w:rPr>
                <w:sz w:val="20"/>
                <w:szCs w:val="20"/>
                <w:lang w:val="ro-RO"/>
              </w:rPr>
            </w:pPr>
            <w:r>
              <w:rPr>
                <w:sz w:val="20"/>
                <w:szCs w:val="20"/>
                <w:lang w:val="ro-RO"/>
              </w:rPr>
              <w:t>598</w:t>
            </w:r>
          </w:p>
        </w:tc>
        <w:tc>
          <w:tcPr>
            <w:tcW w:w="67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220B7A" w:rsidP="0036114B">
            <w:pPr>
              <w:shd w:val="clear" w:color="auto" w:fill="FFFFFF"/>
              <w:jc w:val="both"/>
              <w:rPr>
                <w:sz w:val="20"/>
                <w:szCs w:val="20"/>
                <w:lang w:val="ro-RO"/>
              </w:rPr>
            </w:pPr>
            <w:r>
              <w:rPr>
                <w:sz w:val="20"/>
                <w:szCs w:val="20"/>
                <w:lang w:val="ro-RO"/>
              </w:rPr>
              <w:t>1420</w:t>
            </w:r>
          </w:p>
        </w:tc>
      </w:tr>
      <w:tr w:rsidR="00C21662" w:rsidRPr="0036114B" w:rsidTr="004E79C6">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21662" w:rsidRPr="0036114B" w:rsidRDefault="00C21662" w:rsidP="0036114B">
            <w:pPr>
              <w:shd w:val="clear" w:color="auto" w:fill="FFFFFF"/>
              <w:jc w:val="both"/>
              <w:rPr>
                <w:sz w:val="20"/>
                <w:szCs w:val="20"/>
                <w:lang w:val="ro-RO"/>
              </w:rPr>
            </w:pPr>
            <w:r w:rsidRPr="0036114B">
              <w:rPr>
                <w:sz w:val="20"/>
                <w:szCs w:val="20"/>
                <w:lang w:val="ro-RO"/>
              </w:rPr>
              <w:t>II</w:t>
            </w:r>
          </w:p>
        </w:tc>
        <w:tc>
          <w:tcPr>
            <w:tcW w:w="3438" w:type="pct"/>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21662" w:rsidRPr="0036114B" w:rsidRDefault="00C21662" w:rsidP="0036114B">
            <w:pPr>
              <w:shd w:val="clear" w:color="auto" w:fill="FFFFFF"/>
              <w:jc w:val="both"/>
              <w:rPr>
                <w:sz w:val="20"/>
                <w:szCs w:val="20"/>
                <w:lang w:val="ro-RO"/>
              </w:rPr>
            </w:pPr>
            <w:r w:rsidRPr="0036114B">
              <w:rPr>
                <w:sz w:val="20"/>
                <w:szCs w:val="20"/>
                <w:lang w:val="ro-RO"/>
              </w:rPr>
              <w:t>3 axe</w:t>
            </w:r>
          </w:p>
        </w:tc>
        <w:tc>
          <w:tcPr>
            <w:tcW w:w="672" w:type="pct"/>
            <w:tcBorders>
              <w:top w:val="outset" w:sz="6" w:space="0" w:color="000000"/>
              <w:left w:val="outset" w:sz="6" w:space="0" w:color="000000"/>
              <w:bottom w:val="outset" w:sz="6" w:space="0" w:color="000000"/>
              <w:right w:val="outset" w:sz="6" w:space="0" w:color="000000"/>
            </w:tcBorders>
            <w:vAlign w:val="center"/>
          </w:tcPr>
          <w:p w:rsidR="00C21662" w:rsidRPr="0036114B" w:rsidRDefault="00C21662" w:rsidP="0036114B">
            <w:pPr>
              <w:shd w:val="clear" w:color="auto" w:fill="FFFFFF"/>
              <w:jc w:val="both"/>
              <w:rPr>
                <w:sz w:val="20"/>
                <w:szCs w:val="20"/>
                <w:lang w:val="ro-RO"/>
              </w:rPr>
            </w:pPr>
          </w:p>
        </w:tc>
        <w:tc>
          <w:tcPr>
            <w:tcW w:w="671" w:type="pct"/>
            <w:tcBorders>
              <w:top w:val="outset" w:sz="6" w:space="0" w:color="000000"/>
              <w:left w:val="outset" w:sz="6" w:space="0" w:color="000000"/>
              <w:bottom w:val="outset" w:sz="6" w:space="0" w:color="000000"/>
              <w:right w:val="outset" w:sz="6" w:space="0" w:color="000000"/>
            </w:tcBorders>
            <w:vAlign w:val="center"/>
          </w:tcPr>
          <w:p w:rsidR="00C21662" w:rsidRPr="0036114B" w:rsidRDefault="00C21662" w:rsidP="00275096">
            <w:pPr>
              <w:shd w:val="clear" w:color="auto" w:fill="FFFFFF"/>
              <w:jc w:val="both"/>
              <w:rPr>
                <w:sz w:val="20"/>
                <w:szCs w:val="20"/>
                <w:lang w:val="ro-RO"/>
              </w:rPr>
            </w:pPr>
          </w:p>
        </w:tc>
      </w:tr>
      <w:tr w:rsidR="00032D17" w:rsidRPr="0036114B" w:rsidTr="004E79C6">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1</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15 tone, dar mai mica de 17 tone</w:t>
            </w:r>
          </w:p>
        </w:tc>
        <w:tc>
          <w:tcPr>
            <w:tcW w:w="71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157</w:t>
            </w:r>
          </w:p>
        </w:tc>
        <w:tc>
          <w:tcPr>
            <w:tcW w:w="75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273</w:t>
            </w:r>
          </w:p>
        </w:tc>
        <w:tc>
          <w:tcPr>
            <w:tcW w:w="672"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991C53" w:rsidP="0036114B">
            <w:pPr>
              <w:shd w:val="clear" w:color="auto" w:fill="FFFFFF"/>
              <w:jc w:val="both"/>
              <w:rPr>
                <w:sz w:val="20"/>
                <w:szCs w:val="20"/>
                <w:lang w:val="ro-RO"/>
              </w:rPr>
            </w:pPr>
            <w:r>
              <w:rPr>
                <w:sz w:val="20"/>
                <w:szCs w:val="20"/>
                <w:lang w:val="ro-RO"/>
              </w:rPr>
              <w:t>161</w:t>
            </w:r>
          </w:p>
        </w:tc>
        <w:tc>
          <w:tcPr>
            <w:tcW w:w="67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991C53" w:rsidP="0036114B">
            <w:pPr>
              <w:shd w:val="clear" w:color="auto" w:fill="FFFFFF"/>
              <w:jc w:val="both"/>
              <w:rPr>
                <w:sz w:val="20"/>
                <w:szCs w:val="20"/>
                <w:lang w:val="ro-RO"/>
              </w:rPr>
            </w:pPr>
            <w:r>
              <w:rPr>
                <w:sz w:val="20"/>
                <w:szCs w:val="20"/>
                <w:lang w:val="ro-RO"/>
              </w:rPr>
              <w:t>280</w:t>
            </w:r>
          </w:p>
        </w:tc>
      </w:tr>
      <w:tr w:rsidR="00032D17" w:rsidRPr="0036114B" w:rsidTr="004E79C6">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2</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17 tone, dar mai mica de 19 tone</w:t>
            </w:r>
          </w:p>
        </w:tc>
        <w:tc>
          <w:tcPr>
            <w:tcW w:w="71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273</w:t>
            </w:r>
          </w:p>
        </w:tc>
        <w:tc>
          <w:tcPr>
            <w:tcW w:w="75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561</w:t>
            </w:r>
          </w:p>
        </w:tc>
        <w:tc>
          <w:tcPr>
            <w:tcW w:w="672"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991C53" w:rsidP="0036114B">
            <w:pPr>
              <w:shd w:val="clear" w:color="auto" w:fill="FFFFFF"/>
              <w:jc w:val="both"/>
              <w:rPr>
                <w:sz w:val="20"/>
                <w:szCs w:val="20"/>
                <w:lang w:val="ro-RO"/>
              </w:rPr>
            </w:pPr>
            <w:r>
              <w:rPr>
                <w:sz w:val="20"/>
                <w:szCs w:val="20"/>
                <w:lang w:val="ro-RO"/>
              </w:rPr>
              <w:t>280</w:t>
            </w:r>
          </w:p>
        </w:tc>
        <w:tc>
          <w:tcPr>
            <w:tcW w:w="67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991C53" w:rsidP="0036114B">
            <w:pPr>
              <w:shd w:val="clear" w:color="auto" w:fill="FFFFFF"/>
              <w:jc w:val="both"/>
              <w:rPr>
                <w:sz w:val="20"/>
                <w:szCs w:val="20"/>
                <w:lang w:val="ro-RO"/>
              </w:rPr>
            </w:pPr>
            <w:r>
              <w:rPr>
                <w:sz w:val="20"/>
                <w:szCs w:val="20"/>
                <w:lang w:val="ro-RO"/>
              </w:rPr>
              <w:t>576</w:t>
            </w:r>
          </w:p>
        </w:tc>
      </w:tr>
      <w:tr w:rsidR="00032D17" w:rsidRPr="0036114B" w:rsidTr="004E79C6">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3</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19 tone, dar mai mica de 21 tone</w:t>
            </w:r>
          </w:p>
        </w:tc>
        <w:tc>
          <w:tcPr>
            <w:tcW w:w="71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561</w:t>
            </w:r>
          </w:p>
        </w:tc>
        <w:tc>
          <w:tcPr>
            <w:tcW w:w="75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728</w:t>
            </w:r>
          </w:p>
        </w:tc>
        <w:tc>
          <w:tcPr>
            <w:tcW w:w="672"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F94BBE" w:rsidP="0036114B">
            <w:pPr>
              <w:shd w:val="clear" w:color="auto" w:fill="FFFFFF"/>
              <w:jc w:val="both"/>
              <w:rPr>
                <w:sz w:val="20"/>
                <w:szCs w:val="20"/>
                <w:lang w:val="ro-RO"/>
              </w:rPr>
            </w:pPr>
            <w:r>
              <w:rPr>
                <w:sz w:val="20"/>
                <w:szCs w:val="20"/>
                <w:lang w:val="ro-RO"/>
              </w:rPr>
              <w:t>576</w:t>
            </w:r>
          </w:p>
        </w:tc>
        <w:tc>
          <w:tcPr>
            <w:tcW w:w="67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F94BBE" w:rsidP="0036114B">
            <w:pPr>
              <w:shd w:val="clear" w:color="auto" w:fill="FFFFFF"/>
              <w:jc w:val="both"/>
              <w:rPr>
                <w:sz w:val="20"/>
                <w:szCs w:val="20"/>
                <w:lang w:val="ro-RO"/>
              </w:rPr>
            </w:pPr>
            <w:r>
              <w:rPr>
                <w:sz w:val="20"/>
                <w:szCs w:val="20"/>
                <w:lang w:val="ro-RO"/>
              </w:rPr>
              <w:t>747</w:t>
            </w:r>
          </w:p>
        </w:tc>
      </w:tr>
      <w:tr w:rsidR="00032D17" w:rsidRPr="0036114B" w:rsidTr="004E79C6">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4</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21 tone, dar mai mica de 23 tone</w:t>
            </w:r>
          </w:p>
        </w:tc>
        <w:tc>
          <w:tcPr>
            <w:tcW w:w="71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728</w:t>
            </w:r>
          </w:p>
        </w:tc>
        <w:tc>
          <w:tcPr>
            <w:tcW w:w="75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1122</w:t>
            </w:r>
          </w:p>
        </w:tc>
        <w:tc>
          <w:tcPr>
            <w:tcW w:w="672"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F94BBE" w:rsidP="0036114B">
            <w:pPr>
              <w:shd w:val="clear" w:color="auto" w:fill="FFFFFF"/>
              <w:jc w:val="both"/>
              <w:rPr>
                <w:sz w:val="20"/>
                <w:szCs w:val="20"/>
                <w:lang w:val="ro-RO"/>
              </w:rPr>
            </w:pPr>
            <w:r>
              <w:rPr>
                <w:sz w:val="20"/>
                <w:szCs w:val="20"/>
                <w:lang w:val="ro-RO"/>
              </w:rPr>
              <w:t>747</w:t>
            </w:r>
          </w:p>
        </w:tc>
        <w:tc>
          <w:tcPr>
            <w:tcW w:w="67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0453AE" w:rsidP="0036114B">
            <w:pPr>
              <w:shd w:val="clear" w:color="auto" w:fill="FFFFFF"/>
              <w:jc w:val="both"/>
              <w:rPr>
                <w:sz w:val="20"/>
                <w:szCs w:val="20"/>
                <w:lang w:val="ro-RO"/>
              </w:rPr>
            </w:pPr>
            <w:r>
              <w:rPr>
                <w:sz w:val="20"/>
                <w:szCs w:val="20"/>
                <w:lang w:val="ro-RO"/>
              </w:rPr>
              <w:t>1151</w:t>
            </w:r>
          </w:p>
        </w:tc>
      </w:tr>
      <w:tr w:rsidR="00032D17" w:rsidRPr="0036114B" w:rsidTr="004E79C6">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5</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23 tone, dar mai mica de 25 tone</w:t>
            </w:r>
          </w:p>
        </w:tc>
        <w:tc>
          <w:tcPr>
            <w:tcW w:w="71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1122</w:t>
            </w:r>
          </w:p>
        </w:tc>
        <w:tc>
          <w:tcPr>
            <w:tcW w:w="75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1742</w:t>
            </w:r>
          </w:p>
        </w:tc>
        <w:tc>
          <w:tcPr>
            <w:tcW w:w="672"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0453AE" w:rsidP="0036114B">
            <w:pPr>
              <w:shd w:val="clear" w:color="auto" w:fill="FFFFFF"/>
              <w:jc w:val="both"/>
              <w:rPr>
                <w:sz w:val="20"/>
                <w:szCs w:val="20"/>
                <w:lang w:val="ro-RO"/>
              </w:rPr>
            </w:pPr>
            <w:r>
              <w:rPr>
                <w:sz w:val="20"/>
                <w:szCs w:val="20"/>
                <w:lang w:val="ro-RO"/>
              </w:rPr>
              <w:t>1151</w:t>
            </w:r>
          </w:p>
        </w:tc>
        <w:tc>
          <w:tcPr>
            <w:tcW w:w="67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4A16A5" w:rsidP="0036114B">
            <w:pPr>
              <w:shd w:val="clear" w:color="auto" w:fill="FFFFFF"/>
              <w:jc w:val="both"/>
              <w:rPr>
                <w:sz w:val="20"/>
                <w:szCs w:val="20"/>
                <w:lang w:val="ro-RO"/>
              </w:rPr>
            </w:pPr>
            <w:r>
              <w:rPr>
                <w:sz w:val="20"/>
                <w:szCs w:val="20"/>
                <w:lang w:val="ro-RO"/>
              </w:rPr>
              <w:t>1787</w:t>
            </w:r>
          </w:p>
        </w:tc>
      </w:tr>
      <w:tr w:rsidR="00032D17" w:rsidRPr="0036114B" w:rsidTr="004E79C6">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6</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25 tone, dar mai mica de 26 tone</w:t>
            </w:r>
          </w:p>
        </w:tc>
        <w:tc>
          <w:tcPr>
            <w:tcW w:w="71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1122</w:t>
            </w:r>
          </w:p>
        </w:tc>
        <w:tc>
          <w:tcPr>
            <w:tcW w:w="75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1742</w:t>
            </w:r>
          </w:p>
        </w:tc>
        <w:tc>
          <w:tcPr>
            <w:tcW w:w="672"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4A16A5" w:rsidP="0036114B">
            <w:pPr>
              <w:shd w:val="clear" w:color="auto" w:fill="FFFFFF"/>
              <w:jc w:val="both"/>
              <w:rPr>
                <w:sz w:val="20"/>
                <w:szCs w:val="20"/>
                <w:lang w:val="ro-RO"/>
              </w:rPr>
            </w:pPr>
            <w:r>
              <w:rPr>
                <w:sz w:val="20"/>
                <w:szCs w:val="20"/>
                <w:lang w:val="ro-RO"/>
              </w:rPr>
              <w:t>1151</w:t>
            </w:r>
          </w:p>
        </w:tc>
        <w:tc>
          <w:tcPr>
            <w:tcW w:w="67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4A16A5" w:rsidP="0036114B">
            <w:pPr>
              <w:shd w:val="clear" w:color="auto" w:fill="FFFFFF"/>
              <w:jc w:val="both"/>
              <w:rPr>
                <w:sz w:val="20"/>
                <w:szCs w:val="20"/>
                <w:lang w:val="ro-RO"/>
              </w:rPr>
            </w:pPr>
            <w:r>
              <w:rPr>
                <w:sz w:val="20"/>
                <w:szCs w:val="20"/>
                <w:lang w:val="ro-RO"/>
              </w:rPr>
              <w:t>1787</w:t>
            </w:r>
          </w:p>
        </w:tc>
      </w:tr>
      <w:tr w:rsidR="00032D17" w:rsidRPr="0036114B" w:rsidTr="004E79C6">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7</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26 tone</w:t>
            </w:r>
          </w:p>
        </w:tc>
        <w:tc>
          <w:tcPr>
            <w:tcW w:w="71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1122</w:t>
            </w:r>
          </w:p>
        </w:tc>
        <w:tc>
          <w:tcPr>
            <w:tcW w:w="75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1742</w:t>
            </w:r>
          </w:p>
        </w:tc>
        <w:tc>
          <w:tcPr>
            <w:tcW w:w="672"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4A16A5" w:rsidP="0036114B">
            <w:pPr>
              <w:shd w:val="clear" w:color="auto" w:fill="FFFFFF"/>
              <w:jc w:val="both"/>
              <w:rPr>
                <w:sz w:val="20"/>
                <w:szCs w:val="20"/>
                <w:lang w:val="ro-RO"/>
              </w:rPr>
            </w:pPr>
            <w:r>
              <w:rPr>
                <w:sz w:val="20"/>
                <w:szCs w:val="20"/>
                <w:lang w:val="ro-RO"/>
              </w:rPr>
              <w:t>1151</w:t>
            </w:r>
          </w:p>
        </w:tc>
        <w:tc>
          <w:tcPr>
            <w:tcW w:w="67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4A16A5" w:rsidP="0036114B">
            <w:pPr>
              <w:shd w:val="clear" w:color="auto" w:fill="FFFFFF"/>
              <w:jc w:val="both"/>
              <w:rPr>
                <w:sz w:val="20"/>
                <w:szCs w:val="20"/>
                <w:lang w:val="ro-RO"/>
              </w:rPr>
            </w:pPr>
            <w:r>
              <w:rPr>
                <w:sz w:val="20"/>
                <w:szCs w:val="20"/>
                <w:lang w:val="ro-RO"/>
              </w:rPr>
              <w:t>1787</w:t>
            </w:r>
          </w:p>
        </w:tc>
      </w:tr>
      <w:tr w:rsidR="00C21662" w:rsidRPr="0036114B" w:rsidTr="004E79C6">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21662" w:rsidRPr="0036114B" w:rsidRDefault="00C21662" w:rsidP="0036114B">
            <w:pPr>
              <w:shd w:val="clear" w:color="auto" w:fill="FFFFFF"/>
              <w:jc w:val="both"/>
              <w:rPr>
                <w:sz w:val="20"/>
                <w:szCs w:val="20"/>
                <w:lang w:val="ro-RO"/>
              </w:rPr>
            </w:pPr>
            <w:r w:rsidRPr="0036114B">
              <w:rPr>
                <w:sz w:val="20"/>
                <w:szCs w:val="20"/>
                <w:lang w:val="ro-RO"/>
              </w:rPr>
              <w:t>III</w:t>
            </w:r>
          </w:p>
        </w:tc>
        <w:tc>
          <w:tcPr>
            <w:tcW w:w="3438" w:type="pct"/>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21662" w:rsidRPr="0036114B" w:rsidRDefault="00C21662" w:rsidP="0036114B">
            <w:pPr>
              <w:shd w:val="clear" w:color="auto" w:fill="FFFFFF"/>
              <w:jc w:val="both"/>
              <w:rPr>
                <w:sz w:val="20"/>
                <w:szCs w:val="20"/>
                <w:lang w:val="ro-RO"/>
              </w:rPr>
            </w:pPr>
            <w:r w:rsidRPr="0036114B">
              <w:rPr>
                <w:sz w:val="20"/>
                <w:szCs w:val="20"/>
                <w:lang w:val="ro-RO"/>
              </w:rPr>
              <w:t>4 axe</w:t>
            </w:r>
          </w:p>
        </w:tc>
        <w:tc>
          <w:tcPr>
            <w:tcW w:w="672" w:type="pct"/>
            <w:tcBorders>
              <w:top w:val="outset" w:sz="6" w:space="0" w:color="000000"/>
              <w:left w:val="outset" w:sz="6" w:space="0" w:color="000000"/>
              <w:bottom w:val="outset" w:sz="6" w:space="0" w:color="000000"/>
              <w:right w:val="outset" w:sz="6" w:space="0" w:color="000000"/>
            </w:tcBorders>
            <w:vAlign w:val="center"/>
          </w:tcPr>
          <w:p w:rsidR="00C21662" w:rsidRPr="0036114B" w:rsidRDefault="00C21662" w:rsidP="0036114B">
            <w:pPr>
              <w:shd w:val="clear" w:color="auto" w:fill="FFFFFF"/>
              <w:jc w:val="both"/>
              <w:rPr>
                <w:sz w:val="20"/>
                <w:szCs w:val="20"/>
                <w:lang w:val="ro-RO"/>
              </w:rPr>
            </w:pPr>
          </w:p>
        </w:tc>
        <w:tc>
          <w:tcPr>
            <w:tcW w:w="671" w:type="pct"/>
            <w:tcBorders>
              <w:top w:val="outset" w:sz="6" w:space="0" w:color="000000"/>
              <w:left w:val="outset" w:sz="6" w:space="0" w:color="000000"/>
              <w:bottom w:val="outset" w:sz="6" w:space="0" w:color="000000"/>
              <w:right w:val="outset" w:sz="6" w:space="0" w:color="000000"/>
            </w:tcBorders>
            <w:vAlign w:val="center"/>
          </w:tcPr>
          <w:p w:rsidR="00C21662" w:rsidRPr="0036114B" w:rsidRDefault="00C21662" w:rsidP="00275096">
            <w:pPr>
              <w:shd w:val="clear" w:color="auto" w:fill="FFFFFF"/>
              <w:jc w:val="both"/>
              <w:rPr>
                <w:sz w:val="20"/>
                <w:szCs w:val="20"/>
                <w:lang w:val="ro-RO"/>
              </w:rPr>
            </w:pPr>
          </w:p>
        </w:tc>
      </w:tr>
      <w:tr w:rsidR="00032D17" w:rsidRPr="0036114B" w:rsidTr="004E79C6">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1</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23 tone, dar mai mica de 25 tone</w:t>
            </w:r>
          </w:p>
        </w:tc>
        <w:tc>
          <w:tcPr>
            <w:tcW w:w="71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728</w:t>
            </w:r>
          </w:p>
        </w:tc>
        <w:tc>
          <w:tcPr>
            <w:tcW w:w="75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737</w:t>
            </w:r>
          </w:p>
        </w:tc>
        <w:tc>
          <w:tcPr>
            <w:tcW w:w="672"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8C7E52" w:rsidP="0036114B">
            <w:pPr>
              <w:shd w:val="clear" w:color="auto" w:fill="FFFFFF"/>
              <w:jc w:val="both"/>
              <w:rPr>
                <w:sz w:val="20"/>
                <w:szCs w:val="20"/>
                <w:lang w:val="ro-RO"/>
              </w:rPr>
            </w:pPr>
            <w:r>
              <w:rPr>
                <w:sz w:val="20"/>
                <w:szCs w:val="20"/>
                <w:lang w:val="ro-RO"/>
              </w:rPr>
              <w:t>747</w:t>
            </w:r>
          </w:p>
        </w:tc>
        <w:tc>
          <w:tcPr>
            <w:tcW w:w="67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8C7E52" w:rsidP="0036114B">
            <w:pPr>
              <w:shd w:val="clear" w:color="auto" w:fill="FFFFFF"/>
              <w:jc w:val="both"/>
              <w:rPr>
                <w:sz w:val="20"/>
                <w:szCs w:val="20"/>
                <w:lang w:val="ro-RO"/>
              </w:rPr>
            </w:pPr>
            <w:r>
              <w:rPr>
                <w:sz w:val="20"/>
                <w:szCs w:val="20"/>
                <w:lang w:val="ro-RO"/>
              </w:rPr>
              <w:t>756</w:t>
            </w:r>
          </w:p>
        </w:tc>
      </w:tr>
      <w:tr w:rsidR="00032D17" w:rsidRPr="0036114B" w:rsidTr="004E79C6">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2</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25 tone, dar mai mica de 27 tone</w:t>
            </w:r>
          </w:p>
        </w:tc>
        <w:tc>
          <w:tcPr>
            <w:tcW w:w="71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737</w:t>
            </w:r>
          </w:p>
        </w:tc>
        <w:tc>
          <w:tcPr>
            <w:tcW w:w="75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1151</w:t>
            </w:r>
          </w:p>
        </w:tc>
        <w:tc>
          <w:tcPr>
            <w:tcW w:w="672"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8C7E52" w:rsidP="0036114B">
            <w:pPr>
              <w:shd w:val="clear" w:color="auto" w:fill="FFFFFF"/>
              <w:jc w:val="both"/>
              <w:rPr>
                <w:sz w:val="20"/>
                <w:szCs w:val="20"/>
                <w:lang w:val="ro-RO"/>
              </w:rPr>
            </w:pPr>
            <w:r>
              <w:rPr>
                <w:sz w:val="20"/>
                <w:szCs w:val="20"/>
                <w:lang w:val="ro-RO"/>
              </w:rPr>
              <w:t>756</w:t>
            </w:r>
          </w:p>
        </w:tc>
        <w:tc>
          <w:tcPr>
            <w:tcW w:w="67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8C7E52" w:rsidP="0036114B">
            <w:pPr>
              <w:shd w:val="clear" w:color="auto" w:fill="FFFFFF"/>
              <w:jc w:val="both"/>
              <w:rPr>
                <w:sz w:val="20"/>
                <w:szCs w:val="20"/>
                <w:lang w:val="ro-RO"/>
              </w:rPr>
            </w:pPr>
            <w:r>
              <w:rPr>
                <w:sz w:val="20"/>
                <w:szCs w:val="20"/>
                <w:lang w:val="ro-RO"/>
              </w:rPr>
              <w:t>1181</w:t>
            </w:r>
          </w:p>
        </w:tc>
      </w:tr>
      <w:tr w:rsidR="00032D17" w:rsidRPr="0036114B" w:rsidTr="004E79C6">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3</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27 tone, dar mai mica de 29 tone</w:t>
            </w:r>
          </w:p>
        </w:tc>
        <w:tc>
          <w:tcPr>
            <w:tcW w:w="71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1151</w:t>
            </w:r>
          </w:p>
        </w:tc>
        <w:tc>
          <w:tcPr>
            <w:tcW w:w="75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1827</w:t>
            </w:r>
          </w:p>
        </w:tc>
        <w:tc>
          <w:tcPr>
            <w:tcW w:w="672"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8C7E52" w:rsidP="0036114B">
            <w:pPr>
              <w:shd w:val="clear" w:color="auto" w:fill="FFFFFF"/>
              <w:jc w:val="both"/>
              <w:rPr>
                <w:sz w:val="20"/>
                <w:szCs w:val="20"/>
                <w:lang w:val="ro-RO"/>
              </w:rPr>
            </w:pPr>
            <w:r>
              <w:rPr>
                <w:sz w:val="20"/>
                <w:szCs w:val="20"/>
                <w:lang w:val="ro-RO"/>
              </w:rPr>
              <w:t>1181</w:t>
            </w:r>
          </w:p>
        </w:tc>
        <w:tc>
          <w:tcPr>
            <w:tcW w:w="67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8C7E52" w:rsidP="0036114B">
            <w:pPr>
              <w:shd w:val="clear" w:color="auto" w:fill="FFFFFF"/>
              <w:jc w:val="both"/>
              <w:rPr>
                <w:sz w:val="20"/>
                <w:szCs w:val="20"/>
                <w:lang w:val="ro-RO"/>
              </w:rPr>
            </w:pPr>
            <w:r>
              <w:rPr>
                <w:sz w:val="20"/>
                <w:szCs w:val="20"/>
                <w:lang w:val="ro-RO"/>
              </w:rPr>
              <w:t>1875</w:t>
            </w:r>
          </w:p>
        </w:tc>
      </w:tr>
      <w:tr w:rsidR="00032D17" w:rsidRPr="0036114B" w:rsidTr="004E79C6">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4</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29 tone, dar mai mica de 31 tone</w:t>
            </w:r>
          </w:p>
        </w:tc>
        <w:tc>
          <w:tcPr>
            <w:tcW w:w="71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1827</w:t>
            </w:r>
          </w:p>
        </w:tc>
        <w:tc>
          <w:tcPr>
            <w:tcW w:w="75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2711</w:t>
            </w:r>
          </w:p>
        </w:tc>
        <w:tc>
          <w:tcPr>
            <w:tcW w:w="672"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8C7E52" w:rsidP="0036114B">
            <w:pPr>
              <w:shd w:val="clear" w:color="auto" w:fill="FFFFFF"/>
              <w:jc w:val="both"/>
              <w:rPr>
                <w:sz w:val="20"/>
                <w:szCs w:val="20"/>
                <w:lang w:val="ro-RO"/>
              </w:rPr>
            </w:pPr>
            <w:r>
              <w:rPr>
                <w:sz w:val="20"/>
                <w:szCs w:val="20"/>
                <w:lang w:val="ro-RO"/>
              </w:rPr>
              <w:t>1875</w:t>
            </w:r>
          </w:p>
        </w:tc>
        <w:tc>
          <w:tcPr>
            <w:tcW w:w="67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8C7E52" w:rsidP="0036114B">
            <w:pPr>
              <w:shd w:val="clear" w:color="auto" w:fill="FFFFFF"/>
              <w:jc w:val="both"/>
              <w:rPr>
                <w:sz w:val="20"/>
                <w:szCs w:val="20"/>
                <w:lang w:val="ro-RO"/>
              </w:rPr>
            </w:pPr>
            <w:r>
              <w:rPr>
                <w:sz w:val="20"/>
                <w:szCs w:val="20"/>
                <w:lang w:val="ro-RO"/>
              </w:rPr>
              <w:t>2781</w:t>
            </w:r>
          </w:p>
        </w:tc>
      </w:tr>
      <w:tr w:rsidR="00032D17" w:rsidRPr="0036114B" w:rsidTr="004E79C6">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5</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31 tone, dar mai mica de 32 tone</w:t>
            </w:r>
          </w:p>
        </w:tc>
        <w:tc>
          <w:tcPr>
            <w:tcW w:w="71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1827</w:t>
            </w:r>
          </w:p>
        </w:tc>
        <w:tc>
          <w:tcPr>
            <w:tcW w:w="75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2711</w:t>
            </w:r>
          </w:p>
        </w:tc>
        <w:tc>
          <w:tcPr>
            <w:tcW w:w="672"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8C7E52" w:rsidP="0036114B">
            <w:pPr>
              <w:shd w:val="clear" w:color="auto" w:fill="FFFFFF"/>
              <w:jc w:val="both"/>
              <w:rPr>
                <w:sz w:val="20"/>
                <w:szCs w:val="20"/>
                <w:lang w:val="ro-RO"/>
              </w:rPr>
            </w:pPr>
            <w:r>
              <w:rPr>
                <w:sz w:val="20"/>
                <w:szCs w:val="20"/>
                <w:lang w:val="ro-RO"/>
              </w:rPr>
              <w:t>1875</w:t>
            </w:r>
          </w:p>
        </w:tc>
        <w:tc>
          <w:tcPr>
            <w:tcW w:w="67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8C7E52" w:rsidP="0036114B">
            <w:pPr>
              <w:shd w:val="clear" w:color="auto" w:fill="FFFFFF"/>
              <w:jc w:val="both"/>
              <w:rPr>
                <w:sz w:val="20"/>
                <w:szCs w:val="20"/>
                <w:lang w:val="ro-RO"/>
              </w:rPr>
            </w:pPr>
            <w:r>
              <w:rPr>
                <w:sz w:val="20"/>
                <w:szCs w:val="20"/>
                <w:lang w:val="ro-RO"/>
              </w:rPr>
              <w:t>2781</w:t>
            </w:r>
          </w:p>
        </w:tc>
      </w:tr>
      <w:tr w:rsidR="00032D17" w:rsidRPr="0036114B" w:rsidTr="004E79C6">
        <w:trPr>
          <w:tblCellSpacing w:w="0" w:type="dxa"/>
        </w:trPr>
        <w:tc>
          <w:tcPr>
            <w:tcW w:w="219"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6</w:t>
            </w:r>
          </w:p>
        </w:tc>
        <w:tc>
          <w:tcPr>
            <w:tcW w:w="186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32 tone</w:t>
            </w:r>
          </w:p>
        </w:tc>
        <w:tc>
          <w:tcPr>
            <w:tcW w:w="71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1827</w:t>
            </w:r>
          </w:p>
        </w:tc>
        <w:tc>
          <w:tcPr>
            <w:tcW w:w="75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2711</w:t>
            </w:r>
          </w:p>
        </w:tc>
        <w:tc>
          <w:tcPr>
            <w:tcW w:w="672"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8C7E52" w:rsidP="0036114B">
            <w:pPr>
              <w:shd w:val="clear" w:color="auto" w:fill="FFFFFF"/>
              <w:jc w:val="both"/>
              <w:rPr>
                <w:sz w:val="20"/>
                <w:szCs w:val="20"/>
                <w:lang w:val="ro-RO"/>
              </w:rPr>
            </w:pPr>
            <w:r>
              <w:rPr>
                <w:sz w:val="20"/>
                <w:szCs w:val="20"/>
                <w:lang w:val="ro-RO"/>
              </w:rPr>
              <w:t>1875</w:t>
            </w:r>
          </w:p>
        </w:tc>
        <w:tc>
          <w:tcPr>
            <w:tcW w:w="67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8C7E52" w:rsidP="0036114B">
            <w:pPr>
              <w:shd w:val="clear" w:color="auto" w:fill="FFFFFF"/>
              <w:jc w:val="both"/>
              <w:rPr>
                <w:sz w:val="20"/>
                <w:szCs w:val="20"/>
                <w:lang w:val="ro-RO"/>
              </w:rPr>
            </w:pPr>
            <w:r>
              <w:rPr>
                <w:sz w:val="20"/>
                <w:szCs w:val="20"/>
                <w:lang w:val="ro-RO"/>
              </w:rPr>
              <w:t>2781</w:t>
            </w:r>
          </w:p>
        </w:tc>
      </w:tr>
    </w:tbl>
    <w:p w:rsidR="004C60D9" w:rsidRPr="0036114B" w:rsidRDefault="004C60D9" w:rsidP="0036114B">
      <w:pPr>
        <w:shd w:val="clear" w:color="auto" w:fill="FFFFFF"/>
        <w:jc w:val="both"/>
        <w:rPr>
          <w:sz w:val="20"/>
          <w:szCs w:val="20"/>
          <w:lang w:val="ro-RO"/>
        </w:rPr>
      </w:pPr>
    </w:p>
    <w:p w:rsidR="00B15EF0" w:rsidRPr="0036114B" w:rsidRDefault="00B15EF0" w:rsidP="0036114B">
      <w:pPr>
        <w:shd w:val="clear" w:color="auto" w:fill="FFFFFF"/>
        <w:jc w:val="both"/>
        <w:rPr>
          <w:sz w:val="20"/>
          <w:szCs w:val="20"/>
          <w:lang w:val="ro-RO"/>
        </w:rPr>
      </w:pPr>
    </w:p>
    <w:p w:rsidR="00B15EF0" w:rsidRPr="0036114B" w:rsidRDefault="00B15EF0" w:rsidP="0036114B">
      <w:pPr>
        <w:shd w:val="clear" w:color="auto" w:fill="FFFFFF"/>
        <w:jc w:val="both"/>
        <w:rPr>
          <w:sz w:val="20"/>
          <w:szCs w:val="20"/>
          <w:lang w:val="ro-RO"/>
        </w:rPr>
      </w:pPr>
    </w:p>
    <w:p w:rsidR="00534814" w:rsidRPr="0036114B" w:rsidRDefault="003F486D" w:rsidP="004E79C6">
      <w:pPr>
        <w:shd w:val="clear" w:color="auto" w:fill="FFFFFF"/>
        <w:ind w:right="-513"/>
        <w:jc w:val="both"/>
        <w:rPr>
          <w:sz w:val="22"/>
          <w:szCs w:val="22"/>
          <w:lang w:val="ro-RO"/>
        </w:rPr>
      </w:pPr>
      <w:r w:rsidRPr="0036114B">
        <w:rPr>
          <w:sz w:val="22"/>
          <w:szCs w:val="22"/>
          <w:lang w:val="ro-RO"/>
        </w:rPr>
        <w:t>Art. 470 alin.</w:t>
      </w:r>
      <w:r w:rsidR="00534814" w:rsidRPr="0036114B">
        <w:rPr>
          <w:sz w:val="22"/>
          <w:szCs w:val="22"/>
          <w:lang w:val="ro-RO"/>
        </w:rPr>
        <w:t xml:space="preserve"> (6) In cazul unei combinatii de autovehicule, un autovehicul articulat sau tren rutier, de transport de marfa cu masa totala maxima autorizata egala sau mai mare de 12 tone, impozitul pe mijloacele de transport este egal cu suma corespunzatoare prevazuta in tabelul urmator:   </w:t>
      </w:r>
    </w:p>
    <w:p w:rsidR="00B15EF0" w:rsidRPr="0036114B" w:rsidRDefault="00B15EF0" w:rsidP="0036114B">
      <w:pPr>
        <w:shd w:val="clear" w:color="auto" w:fill="FFFFFF"/>
        <w:jc w:val="both"/>
        <w:rPr>
          <w:sz w:val="20"/>
          <w:szCs w:val="20"/>
          <w:lang w:val="ro-RO"/>
        </w:rPr>
      </w:pPr>
    </w:p>
    <w:p w:rsidR="00534814" w:rsidRPr="0036114B" w:rsidRDefault="00534814" w:rsidP="0036114B">
      <w:pPr>
        <w:shd w:val="clear" w:color="auto" w:fill="FFFFFF"/>
        <w:jc w:val="both"/>
        <w:rPr>
          <w:sz w:val="20"/>
          <w:szCs w:val="20"/>
          <w:lang w:val="ro-RO"/>
        </w:rPr>
      </w:pPr>
    </w:p>
    <w:tbl>
      <w:tblPr>
        <w:tblW w:w="5078"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1"/>
        <w:gridCol w:w="193"/>
        <w:gridCol w:w="3499"/>
        <w:gridCol w:w="1344"/>
        <w:gridCol w:w="1420"/>
        <w:gridCol w:w="1086"/>
        <w:gridCol w:w="1078"/>
      </w:tblGrid>
      <w:tr w:rsidR="00FB4031" w:rsidRPr="0036114B" w:rsidTr="00287AEA">
        <w:trPr>
          <w:tblCellSpacing w:w="0" w:type="dxa"/>
        </w:trPr>
        <w:tc>
          <w:tcPr>
            <w:tcW w:w="2272" w:type="pct"/>
            <w:gridSpan w:val="3"/>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B4031" w:rsidRPr="0036114B" w:rsidRDefault="00FB4031" w:rsidP="0036114B">
            <w:pPr>
              <w:shd w:val="clear" w:color="auto" w:fill="FFFFFF"/>
              <w:jc w:val="both"/>
              <w:rPr>
                <w:sz w:val="20"/>
                <w:szCs w:val="20"/>
                <w:lang w:val="ro-RO"/>
              </w:rPr>
            </w:pPr>
            <w:r w:rsidRPr="0036114B">
              <w:rPr>
                <w:sz w:val="20"/>
                <w:szCs w:val="20"/>
                <w:lang w:val="ro-RO"/>
              </w:rPr>
              <w:t>Numarul de axe si greutatea bruta incarcata maxima admisa</w:t>
            </w:r>
          </w:p>
        </w:tc>
        <w:tc>
          <w:tcPr>
            <w:tcW w:w="153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B4031" w:rsidRPr="0036114B" w:rsidRDefault="00FB4031" w:rsidP="0036114B">
            <w:pPr>
              <w:shd w:val="clear" w:color="auto" w:fill="FFFFFF"/>
              <w:jc w:val="both"/>
              <w:rPr>
                <w:sz w:val="20"/>
                <w:szCs w:val="20"/>
                <w:lang w:val="ro-RO"/>
              </w:rPr>
            </w:pPr>
            <w:r w:rsidRPr="0036114B">
              <w:rPr>
                <w:sz w:val="20"/>
                <w:szCs w:val="20"/>
                <w:lang w:val="ro-RO"/>
              </w:rPr>
              <w:t>Nivelul prevazut de</w:t>
            </w:r>
          </w:p>
          <w:p w:rsidR="00FB4031" w:rsidRPr="0036114B" w:rsidRDefault="00FB4031" w:rsidP="0036114B">
            <w:pPr>
              <w:shd w:val="clear" w:color="auto" w:fill="FFFFFF"/>
              <w:jc w:val="both"/>
              <w:rPr>
                <w:sz w:val="20"/>
                <w:szCs w:val="20"/>
                <w:lang w:val="ro-RO"/>
              </w:rPr>
            </w:pPr>
            <w:r w:rsidRPr="0036114B">
              <w:rPr>
                <w:sz w:val="20"/>
                <w:szCs w:val="20"/>
                <w:lang w:val="ro-RO"/>
              </w:rPr>
              <w:t>Legea nr. 227/2015</w:t>
            </w:r>
          </w:p>
          <w:p w:rsidR="00FB4031" w:rsidRPr="0036114B" w:rsidRDefault="00FB4031" w:rsidP="0036114B">
            <w:pPr>
              <w:shd w:val="clear" w:color="auto" w:fill="FFFFFF"/>
              <w:jc w:val="both"/>
              <w:rPr>
                <w:sz w:val="20"/>
                <w:szCs w:val="20"/>
                <w:lang w:val="ro-RO"/>
              </w:rPr>
            </w:pPr>
            <w:r w:rsidRPr="0036114B">
              <w:rPr>
                <w:sz w:val="20"/>
                <w:szCs w:val="20"/>
                <w:lang w:val="ro-RO"/>
              </w:rPr>
              <w:t xml:space="preserve">           Impozitul (in lei/an)</w:t>
            </w:r>
            <w:r w:rsidR="00564BA0">
              <w:rPr>
                <w:sz w:val="20"/>
                <w:szCs w:val="20"/>
                <w:lang w:val="ro-RO"/>
              </w:rPr>
              <w:t>-20</w:t>
            </w:r>
            <w:r w:rsidR="00AD0BE6">
              <w:rPr>
                <w:sz w:val="20"/>
                <w:szCs w:val="20"/>
                <w:lang w:val="ro-RO"/>
              </w:rPr>
              <w:t>2</w:t>
            </w:r>
            <w:r w:rsidR="00EB68BB">
              <w:rPr>
                <w:sz w:val="20"/>
                <w:szCs w:val="20"/>
                <w:lang w:val="ro-RO"/>
              </w:rPr>
              <w:t>1</w:t>
            </w:r>
          </w:p>
        </w:tc>
        <w:tc>
          <w:tcPr>
            <w:tcW w:w="1198" w:type="pct"/>
            <w:gridSpan w:val="2"/>
            <w:tcBorders>
              <w:top w:val="outset" w:sz="6" w:space="0" w:color="000000"/>
              <w:left w:val="outset" w:sz="6" w:space="0" w:color="000000"/>
              <w:bottom w:val="outset" w:sz="6" w:space="0" w:color="000000"/>
              <w:right w:val="outset" w:sz="6" w:space="0" w:color="000000"/>
            </w:tcBorders>
            <w:vAlign w:val="center"/>
          </w:tcPr>
          <w:p w:rsidR="00FB4031" w:rsidRPr="0036114B" w:rsidRDefault="00EB68BB" w:rsidP="0036114B">
            <w:pPr>
              <w:shd w:val="clear" w:color="auto" w:fill="FFFFFF"/>
              <w:jc w:val="both"/>
              <w:rPr>
                <w:sz w:val="20"/>
                <w:szCs w:val="20"/>
                <w:lang w:val="ro-RO"/>
              </w:rPr>
            </w:pPr>
            <w:r>
              <w:rPr>
                <w:sz w:val="20"/>
                <w:szCs w:val="20"/>
                <w:lang w:val="ro-RO"/>
              </w:rPr>
              <w:t>Nivelul pentru anul 2022</w:t>
            </w:r>
          </w:p>
          <w:p w:rsidR="00FB4031" w:rsidRPr="0036114B" w:rsidRDefault="00357380" w:rsidP="0036114B">
            <w:pPr>
              <w:shd w:val="clear" w:color="auto" w:fill="FFFFFF"/>
              <w:jc w:val="both"/>
              <w:rPr>
                <w:sz w:val="20"/>
                <w:szCs w:val="20"/>
                <w:lang w:val="ro-RO"/>
              </w:rPr>
            </w:pPr>
            <w:r w:rsidRPr="0036114B">
              <w:rPr>
                <w:sz w:val="20"/>
                <w:szCs w:val="20"/>
                <w:lang w:val="ro-RO"/>
              </w:rPr>
              <w:t>Impozitul (in lei/an)</w:t>
            </w:r>
          </w:p>
        </w:tc>
      </w:tr>
      <w:tr w:rsidR="00BF65AA" w:rsidRPr="0036114B" w:rsidTr="00287AEA">
        <w:trPr>
          <w:tblCellSpacing w:w="0" w:type="dxa"/>
        </w:trPr>
        <w:tc>
          <w:tcPr>
            <w:tcW w:w="2272" w:type="pct"/>
            <w:gridSpan w:val="3"/>
            <w:vMerge/>
            <w:tcBorders>
              <w:top w:val="outset" w:sz="6" w:space="0" w:color="000000"/>
              <w:left w:val="outset" w:sz="6" w:space="0" w:color="000000"/>
              <w:bottom w:val="outset" w:sz="6" w:space="0" w:color="000000"/>
              <w:right w:val="outset" w:sz="6" w:space="0" w:color="000000"/>
            </w:tcBorders>
            <w:vAlign w:val="center"/>
            <w:hideMark/>
          </w:tcPr>
          <w:p w:rsidR="00BF65AA" w:rsidRPr="0036114B" w:rsidRDefault="00BF65AA" w:rsidP="0036114B">
            <w:pPr>
              <w:shd w:val="clear" w:color="auto" w:fill="FFFFFF"/>
              <w:jc w:val="both"/>
              <w:rPr>
                <w:sz w:val="20"/>
                <w:szCs w:val="20"/>
                <w:lang w:val="ro-RO"/>
              </w:rPr>
            </w:pPr>
          </w:p>
        </w:tc>
        <w:tc>
          <w:tcPr>
            <w:tcW w:w="74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F65AA" w:rsidRPr="0036114B" w:rsidRDefault="00BF65AA" w:rsidP="0036114B">
            <w:pPr>
              <w:shd w:val="clear" w:color="auto" w:fill="FFFFFF"/>
              <w:jc w:val="both"/>
              <w:rPr>
                <w:sz w:val="20"/>
                <w:szCs w:val="20"/>
                <w:lang w:val="ro-RO"/>
              </w:rPr>
            </w:pPr>
            <w:r w:rsidRPr="0036114B">
              <w:rPr>
                <w:sz w:val="20"/>
                <w:szCs w:val="20"/>
                <w:lang w:val="ro-RO"/>
              </w:rPr>
              <w:t>Ax(e) motor(oare) cu sistem de suspensie pneumatica sau echivalentele recunoscute</w:t>
            </w:r>
          </w:p>
        </w:tc>
        <w:tc>
          <w:tcPr>
            <w:tcW w:w="78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F65AA" w:rsidRPr="0036114B" w:rsidRDefault="00BF65AA" w:rsidP="0036114B">
            <w:pPr>
              <w:shd w:val="clear" w:color="auto" w:fill="FFFFFF"/>
              <w:jc w:val="both"/>
              <w:rPr>
                <w:sz w:val="20"/>
                <w:szCs w:val="20"/>
                <w:lang w:val="ro-RO"/>
              </w:rPr>
            </w:pPr>
            <w:r w:rsidRPr="0036114B">
              <w:rPr>
                <w:sz w:val="20"/>
                <w:szCs w:val="20"/>
                <w:lang w:val="ro-RO"/>
              </w:rPr>
              <w:t>Alte sisteme de suspensie pentru axele motoare</w:t>
            </w:r>
          </w:p>
        </w:tc>
        <w:tc>
          <w:tcPr>
            <w:tcW w:w="601" w:type="pct"/>
            <w:tcBorders>
              <w:top w:val="outset" w:sz="6" w:space="0" w:color="000000"/>
              <w:left w:val="outset" w:sz="6" w:space="0" w:color="000000"/>
              <w:bottom w:val="outset" w:sz="6" w:space="0" w:color="000000"/>
              <w:right w:val="outset" w:sz="6" w:space="0" w:color="000000"/>
            </w:tcBorders>
          </w:tcPr>
          <w:p w:rsidR="00BF65AA" w:rsidRPr="0036114B" w:rsidRDefault="00FE69D3" w:rsidP="0036114B">
            <w:pPr>
              <w:shd w:val="clear" w:color="auto" w:fill="FFFFFF"/>
              <w:jc w:val="both"/>
              <w:rPr>
                <w:sz w:val="20"/>
                <w:szCs w:val="20"/>
                <w:lang w:val="ro-RO"/>
              </w:rPr>
            </w:pPr>
            <w:r w:rsidRPr="0036114B">
              <w:rPr>
                <w:sz w:val="20"/>
                <w:szCs w:val="20"/>
                <w:lang w:val="ro-RO"/>
              </w:rPr>
              <w:t>Ax(e) motor(oare) cu sistem de suspensie pneumatica sau echivalentele recunoscute</w:t>
            </w:r>
          </w:p>
        </w:tc>
        <w:tc>
          <w:tcPr>
            <w:tcW w:w="597" w:type="pct"/>
            <w:tcBorders>
              <w:top w:val="outset" w:sz="6" w:space="0" w:color="000000"/>
              <w:left w:val="outset" w:sz="6" w:space="0" w:color="000000"/>
              <w:bottom w:val="outset" w:sz="6" w:space="0" w:color="000000"/>
              <w:right w:val="outset" w:sz="6" w:space="0" w:color="000000"/>
            </w:tcBorders>
          </w:tcPr>
          <w:p w:rsidR="00BF65AA" w:rsidRPr="0036114B" w:rsidRDefault="00FE69D3" w:rsidP="0036114B">
            <w:pPr>
              <w:shd w:val="clear" w:color="auto" w:fill="FFFFFF"/>
              <w:jc w:val="both"/>
              <w:rPr>
                <w:sz w:val="20"/>
                <w:szCs w:val="20"/>
                <w:lang w:val="ro-RO"/>
              </w:rPr>
            </w:pPr>
            <w:r w:rsidRPr="0036114B">
              <w:rPr>
                <w:sz w:val="20"/>
                <w:szCs w:val="20"/>
                <w:lang w:val="ro-RO"/>
              </w:rPr>
              <w:t>Alte sisteme de suspensie pentru axele motoare</w:t>
            </w:r>
          </w:p>
        </w:tc>
      </w:tr>
      <w:tr w:rsidR="00BF65AA" w:rsidRPr="0036114B" w:rsidTr="00287AEA">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F65AA" w:rsidRPr="0036114B" w:rsidRDefault="00BF65AA" w:rsidP="0036114B">
            <w:pPr>
              <w:shd w:val="clear" w:color="auto" w:fill="FFFFFF"/>
              <w:jc w:val="both"/>
              <w:rPr>
                <w:sz w:val="20"/>
                <w:szCs w:val="20"/>
                <w:lang w:val="ro-RO"/>
              </w:rPr>
            </w:pPr>
            <w:r w:rsidRPr="0036114B">
              <w:rPr>
                <w:sz w:val="20"/>
                <w:szCs w:val="20"/>
                <w:lang w:val="ro-RO"/>
              </w:rPr>
              <w:lastRenderedPageBreak/>
              <w:t>I</w:t>
            </w:r>
          </w:p>
        </w:tc>
        <w:tc>
          <w:tcPr>
            <w:tcW w:w="3574" w:type="pct"/>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BF65AA" w:rsidRPr="0036114B" w:rsidRDefault="00BF65AA" w:rsidP="0036114B">
            <w:pPr>
              <w:shd w:val="clear" w:color="auto" w:fill="FFFFFF"/>
              <w:jc w:val="both"/>
              <w:rPr>
                <w:sz w:val="20"/>
                <w:szCs w:val="20"/>
                <w:lang w:val="ro-RO"/>
              </w:rPr>
            </w:pPr>
            <w:r w:rsidRPr="0036114B">
              <w:rPr>
                <w:sz w:val="20"/>
                <w:szCs w:val="20"/>
                <w:lang w:val="ro-RO"/>
              </w:rPr>
              <w:t>2+1 axe</w:t>
            </w:r>
          </w:p>
        </w:tc>
        <w:tc>
          <w:tcPr>
            <w:tcW w:w="601" w:type="pct"/>
            <w:tcBorders>
              <w:top w:val="outset" w:sz="6" w:space="0" w:color="000000"/>
              <w:left w:val="outset" w:sz="6" w:space="0" w:color="000000"/>
              <w:bottom w:val="outset" w:sz="6" w:space="0" w:color="000000"/>
              <w:right w:val="outset" w:sz="6" w:space="0" w:color="000000"/>
            </w:tcBorders>
          </w:tcPr>
          <w:p w:rsidR="00BF65AA" w:rsidRPr="0036114B" w:rsidRDefault="00BF65AA" w:rsidP="0036114B">
            <w:pPr>
              <w:shd w:val="clear" w:color="auto" w:fill="FFFFFF"/>
              <w:jc w:val="both"/>
              <w:rPr>
                <w:sz w:val="20"/>
                <w:szCs w:val="20"/>
                <w:lang w:val="ro-RO"/>
              </w:rPr>
            </w:pPr>
          </w:p>
        </w:tc>
        <w:tc>
          <w:tcPr>
            <w:tcW w:w="597" w:type="pct"/>
            <w:tcBorders>
              <w:top w:val="outset" w:sz="6" w:space="0" w:color="000000"/>
              <w:left w:val="outset" w:sz="6" w:space="0" w:color="000000"/>
              <w:bottom w:val="outset" w:sz="6" w:space="0" w:color="000000"/>
              <w:right w:val="outset" w:sz="6" w:space="0" w:color="000000"/>
            </w:tcBorders>
          </w:tcPr>
          <w:p w:rsidR="00BF65AA" w:rsidRPr="0036114B" w:rsidRDefault="00BF65AA" w:rsidP="0036114B">
            <w:pPr>
              <w:shd w:val="clear" w:color="auto" w:fill="FFFFFF"/>
              <w:jc w:val="both"/>
              <w:rPr>
                <w:sz w:val="20"/>
                <w:szCs w:val="20"/>
                <w:lang w:val="ro-RO"/>
              </w:rPr>
            </w:pPr>
          </w:p>
        </w:tc>
      </w:tr>
      <w:tr w:rsidR="00032D17" w:rsidRPr="0036114B" w:rsidTr="00287AEA">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1</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12 tone, dar mai mica de 14 tone</w:t>
            </w:r>
          </w:p>
        </w:tc>
        <w:tc>
          <w:tcPr>
            <w:tcW w:w="74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0</w:t>
            </w:r>
          </w:p>
        </w:tc>
        <w:tc>
          <w:tcPr>
            <w:tcW w:w="78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0</w:t>
            </w:r>
          </w:p>
        </w:tc>
        <w:tc>
          <w:tcPr>
            <w:tcW w:w="60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343646" w:rsidP="0036114B">
            <w:pPr>
              <w:shd w:val="clear" w:color="auto" w:fill="FFFFFF"/>
              <w:jc w:val="both"/>
              <w:rPr>
                <w:sz w:val="20"/>
                <w:szCs w:val="20"/>
                <w:lang w:val="ro-RO"/>
              </w:rPr>
            </w:pPr>
            <w:r>
              <w:rPr>
                <w:sz w:val="20"/>
                <w:szCs w:val="20"/>
                <w:lang w:val="ro-RO"/>
              </w:rPr>
              <w:t>0</w:t>
            </w:r>
          </w:p>
        </w:tc>
        <w:tc>
          <w:tcPr>
            <w:tcW w:w="597"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343646" w:rsidP="0036114B">
            <w:pPr>
              <w:shd w:val="clear" w:color="auto" w:fill="FFFFFF"/>
              <w:jc w:val="both"/>
              <w:rPr>
                <w:sz w:val="20"/>
                <w:szCs w:val="20"/>
                <w:lang w:val="ro-RO"/>
              </w:rPr>
            </w:pPr>
            <w:r>
              <w:rPr>
                <w:sz w:val="20"/>
                <w:szCs w:val="20"/>
                <w:lang w:val="ro-RO"/>
              </w:rPr>
              <w:t>0</w:t>
            </w:r>
          </w:p>
        </w:tc>
      </w:tr>
      <w:tr w:rsidR="00032D17" w:rsidRPr="0036114B" w:rsidTr="00287AEA">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2</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14 tone, dar mai mica de 16 tone</w:t>
            </w:r>
          </w:p>
        </w:tc>
        <w:tc>
          <w:tcPr>
            <w:tcW w:w="74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0</w:t>
            </w:r>
          </w:p>
        </w:tc>
        <w:tc>
          <w:tcPr>
            <w:tcW w:w="78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0</w:t>
            </w:r>
          </w:p>
        </w:tc>
        <w:tc>
          <w:tcPr>
            <w:tcW w:w="60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343646" w:rsidP="0036114B">
            <w:pPr>
              <w:shd w:val="clear" w:color="auto" w:fill="FFFFFF"/>
              <w:jc w:val="both"/>
              <w:rPr>
                <w:sz w:val="20"/>
                <w:szCs w:val="20"/>
                <w:lang w:val="ro-RO"/>
              </w:rPr>
            </w:pPr>
            <w:r>
              <w:rPr>
                <w:sz w:val="20"/>
                <w:szCs w:val="20"/>
                <w:lang w:val="ro-RO"/>
              </w:rPr>
              <w:t>0</w:t>
            </w:r>
          </w:p>
        </w:tc>
        <w:tc>
          <w:tcPr>
            <w:tcW w:w="597"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343646" w:rsidP="0036114B">
            <w:pPr>
              <w:shd w:val="clear" w:color="auto" w:fill="FFFFFF"/>
              <w:jc w:val="both"/>
              <w:rPr>
                <w:sz w:val="20"/>
                <w:szCs w:val="20"/>
                <w:lang w:val="ro-RO"/>
              </w:rPr>
            </w:pPr>
            <w:r>
              <w:rPr>
                <w:sz w:val="20"/>
                <w:szCs w:val="20"/>
                <w:lang w:val="ro-RO"/>
              </w:rPr>
              <w:t>0</w:t>
            </w:r>
          </w:p>
        </w:tc>
      </w:tr>
      <w:tr w:rsidR="00032D17" w:rsidRPr="0036114B" w:rsidTr="00287AEA">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3</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16 tone, dar mai mica de 18 tone</w:t>
            </w:r>
          </w:p>
        </w:tc>
        <w:tc>
          <w:tcPr>
            <w:tcW w:w="74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0</w:t>
            </w:r>
          </w:p>
        </w:tc>
        <w:tc>
          <w:tcPr>
            <w:tcW w:w="78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71</w:t>
            </w:r>
          </w:p>
        </w:tc>
        <w:tc>
          <w:tcPr>
            <w:tcW w:w="60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343646" w:rsidP="0036114B">
            <w:pPr>
              <w:shd w:val="clear" w:color="auto" w:fill="FFFFFF"/>
              <w:jc w:val="both"/>
              <w:rPr>
                <w:sz w:val="20"/>
                <w:szCs w:val="20"/>
                <w:lang w:val="ro-RO"/>
              </w:rPr>
            </w:pPr>
            <w:r>
              <w:rPr>
                <w:sz w:val="20"/>
                <w:szCs w:val="20"/>
                <w:lang w:val="ro-RO"/>
              </w:rPr>
              <w:t>0</w:t>
            </w:r>
          </w:p>
        </w:tc>
        <w:tc>
          <w:tcPr>
            <w:tcW w:w="597"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343646" w:rsidP="0036114B">
            <w:pPr>
              <w:shd w:val="clear" w:color="auto" w:fill="FFFFFF"/>
              <w:jc w:val="both"/>
              <w:rPr>
                <w:sz w:val="20"/>
                <w:szCs w:val="20"/>
                <w:lang w:val="ro-RO"/>
              </w:rPr>
            </w:pPr>
            <w:r>
              <w:rPr>
                <w:sz w:val="20"/>
                <w:szCs w:val="20"/>
                <w:lang w:val="ro-RO"/>
              </w:rPr>
              <w:t>73</w:t>
            </w:r>
          </w:p>
        </w:tc>
      </w:tr>
      <w:tr w:rsidR="00032D17" w:rsidRPr="0036114B" w:rsidTr="00287AEA">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4</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18 tone, dar mai mica de 20 tone</w:t>
            </w:r>
          </w:p>
        </w:tc>
        <w:tc>
          <w:tcPr>
            <w:tcW w:w="74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71</w:t>
            </w:r>
          </w:p>
        </w:tc>
        <w:tc>
          <w:tcPr>
            <w:tcW w:w="78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162</w:t>
            </w:r>
          </w:p>
        </w:tc>
        <w:tc>
          <w:tcPr>
            <w:tcW w:w="60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343646" w:rsidP="0036114B">
            <w:pPr>
              <w:shd w:val="clear" w:color="auto" w:fill="FFFFFF"/>
              <w:jc w:val="both"/>
              <w:rPr>
                <w:sz w:val="20"/>
                <w:szCs w:val="20"/>
                <w:lang w:val="ro-RO"/>
              </w:rPr>
            </w:pPr>
            <w:r>
              <w:rPr>
                <w:sz w:val="20"/>
                <w:szCs w:val="20"/>
                <w:lang w:val="ro-RO"/>
              </w:rPr>
              <w:t>73</w:t>
            </w:r>
          </w:p>
        </w:tc>
        <w:tc>
          <w:tcPr>
            <w:tcW w:w="597"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343646" w:rsidP="0036114B">
            <w:pPr>
              <w:shd w:val="clear" w:color="auto" w:fill="FFFFFF"/>
              <w:jc w:val="both"/>
              <w:rPr>
                <w:sz w:val="20"/>
                <w:szCs w:val="20"/>
                <w:lang w:val="ro-RO"/>
              </w:rPr>
            </w:pPr>
            <w:r>
              <w:rPr>
                <w:sz w:val="20"/>
                <w:szCs w:val="20"/>
                <w:lang w:val="ro-RO"/>
              </w:rPr>
              <w:t>166</w:t>
            </w:r>
          </w:p>
        </w:tc>
      </w:tr>
      <w:tr w:rsidR="00032D17" w:rsidRPr="0036114B" w:rsidTr="00287AEA">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5</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20 tone, dar mai mica de 22 tone</w:t>
            </w:r>
          </w:p>
        </w:tc>
        <w:tc>
          <w:tcPr>
            <w:tcW w:w="74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162</w:t>
            </w:r>
          </w:p>
        </w:tc>
        <w:tc>
          <w:tcPr>
            <w:tcW w:w="78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379</w:t>
            </w:r>
          </w:p>
        </w:tc>
        <w:tc>
          <w:tcPr>
            <w:tcW w:w="60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343646" w:rsidP="0036114B">
            <w:pPr>
              <w:shd w:val="clear" w:color="auto" w:fill="FFFFFF"/>
              <w:jc w:val="both"/>
              <w:rPr>
                <w:sz w:val="20"/>
                <w:szCs w:val="20"/>
                <w:lang w:val="ro-RO"/>
              </w:rPr>
            </w:pPr>
            <w:r>
              <w:rPr>
                <w:sz w:val="20"/>
                <w:szCs w:val="20"/>
                <w:lang w:val="ro-RO"/>
              </w:rPr>
              <w:t>166</w:t>
            </w:r>
          </w:p>
        </w:tc>
        <w:tc>
          <w:tcPr>
            <w:tcW w:w="597"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343646" w:rsidP="0036114B">
            <w:pPr>
              <w:shd w:val="clear" w:color="auto" w:fill="FFFFFF"/>
              <w:jc w:val="both"/>
              <w:rPr>
                <w:sz w:val="20"/>
                <w:szCs w:val="20"/>
                <w:lang w:val="ro-RO"/>
              </w:rPr>
            </w:pPr>
            <w:r>
              <w:rPr>
                <w:sz w:val="20"/>
                <w:szCs w:val="20"/>
                <w:lang w:val="ro-RO"/>
              </w:rPr>
              <w:t>389</w:t>
            </w:r>
          </w:p>
        </w:tc>
      </w:tr>
      <w:tr w:rsidR="00032D17" w:rsidRPr="0036114B" w:rsidTr="00287AEA">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6</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22 tone, dar mai mica de 23 tone</w:t>
            </w:r>
          </w:p>
        </w:tc>
        <w:tc>
          <w:tcPr>
            <w:tcW w:w="74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379</w:t>
            </w:r>
          </w:p>
        </w:tc>
        <w:tc>
          <w:tcPr>
            <w:tcW w:w="78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490</w:t>
            </w:r>
          </w:p>
        </w:tc>
        <w:tc>
          <w:tcPr>
            <w:tcW w:w="60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343646" w:rsidP="0036114B">
            <w:pPr>
              <w:shd w:val="clear" w:color="auto" w:fill="FFFFFF"/>
              <w:jc w:val="both"/>
              <w:rPr>
                <w:sz w:val="20"/>
                <w:szCs w:val="20"/>
                <w:lang w:val="ro-RO"/>
              </w:rPr>
            </w:pPr>
            <w:r>
              <w:rPr>
                <w:sz w:val="20"/>
                <w:szCs w:val="20"/>
                <w:lang w:val="ro-RO"/>
              </w:rPr>
              <w:t>389</w:t>
            </w:r>
          </w:p>
        </w:tc>
        <w:tc>
          <w:tcPr>
            <w:tcW w:w="597"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343646" w:rsidP="0036114B">
            <w:pPr>
              <w:shd w:val="clear" w:color="auto" w:fill="FFFFFF"/>
              <w:jc w:val="both"/>
              <w:rPr>
                <w:sz w:val="20"/>
                <w:szCs w:val="20"/>
                <w:lang w:val="ro-RO"/>
              </w:rPr>
            </w:pPr>
            <w:r>
              <w:rPr>
                <w:sz w:val="20"/>
                <w:szCs w:val="20"/>
                <w:lang w:val="ro-RO"/>
              </w:rPr>
              <w:t>503</w:t>
            </w:r>
          </w:p>
        </w:tc>
      </w:tr>
      <w:tr w:rsidR="00032D17" w:rsidRPr="0036114B" w:rsidTr="00287AEA">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7</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23 tone, dar mai mica de 25 tone</w:t>
            </w:r>
          </w:p>
        </w:tc>
        <w:tc>
          <w:tcPr>
            <w:tcW w:w="74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490</w:t>
            </w:r>
          </w:p>
        </w:tc>
        <w:tc>
          <w:tcPr>
            <w:tcW w:w="78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883</w:t>
            </w:r>
          </w:p>
        </w:tc>
        <w:tc>
          <w:tcPr>
            <w:tcW w:w="60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343646" w:rsidP="0036114B">
            <w:pPr>
              <w:shd w:val="clear" w:color="auto" w:fill="FFFFFF"/>
              <w:jc w:val="both"/>
              <w:rPr>
                <w:sz w:val="20"/>
                <w:szCs w:val="20"/>
                <w:lang w:val="ro-RO"/>
              </w:rPr>
            </w:pPr>
            <w:r>
              <w:rPr>
                <w:sz w:val="20"/>
                <w:szCs w:val="20"/>
                <w:lang w:val="ro-RO"/>
              </w:rPr>
              <w:t>503</w:t>
            </w:r>
          </w:p>
        </w:tc>
        <w:tc>
          <w:tcPr>
            <w:tcW w:w="597"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343646" w:rsidP="0036114B">
            <w:pPr>
              <w:shd w:val="clear" w:color="auto" w:fill="FFFFFF"/>
              <w:jc w:val="both"/>
              <w:rPr>
                <w:sz w:val="20"/>
                <w:szCs w:val="20"/>
                <w:lang w:val="ro-RO"/>
              </w:rPr>
            </w:pPr>
            <w:r>
              <w:rPr>
                <w:sz w:val="20"/>
                <w:szCs w:val="20"/>
                <w:lang w:val="ro-RO"/>
              </w:rPr>
              <w:t>906</w:t>
            </w:r>
          </w:p>
        </w:tc>
      </w:tr>
      <w:tr w:rsidR="00032D17" w:rsidRPr="0036114B" w:rsidTr="00287AEA">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8</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25 tone, dar mai mica de 28 tone</w:t>
            </w:r>
          </w:p>
        </w:tc>
        <w:tc>
          <w:tcPr>
            <w:tcW w:w="74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883</w:t>
            </w:r>
          </w:p>
        </w:tc>
        <w:tc>
          <w:tcPr>
            <w:tcW w:w="78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1550</w:t>
            </w:r>
          </w:p>
        </w:tc>
        <w:tc>
          <w:tcPr>
            <w:tcW w:w="60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343646" w:rsidP="0036114B">
            <w:pPr>
              <w:shd w:val="clear" w:color="auto" w:fill="FFFFFF"/>
              <w:jc w:val="both"/>
              <w:rPr>
                <w:sz w:val="20"/>
                <w:szCs w:val="20"/>
                <w:lang w:val="ro-RO"/>
              </w:rPr>
            </w:pPr>
            <w:r>
              <w:rPr>
                <w:sz w:val="20"/>
                <w:szCs w:val="20"/>
                <w:lang w:val="ro-RO"/>
              </w:rPr>
              <w:t>906</w:t>
            </w:r>
          </w:p>
        </w:tc>
        <w:tc>
          <w:tcPr>
            <w:tcW w:w="597"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343646" w:rsidP="0036114B">
            <w:pPr>
              <w:shd w:val="clear" w:color="auto" w:fill="FFFFFF"/>
              <w:jc w:val="both"/>
              <w:rPr>
                <w:sz w:val="20"/>
                <w:szCs w:val="20"/>
                <w:lang w:val="ro-RO"/>
              </w:rPr>
            </w:pPr>
            <w:r>
              <w:rPr>
                <w:sz w:val="20"/>
                <w:szCs w:val="20"/>
                <w:lang w:val="ro-RO"/>
              </w:rPr>
              <w:t>1590</w:t>
            </w:r>
          </w:p>
        </w:tc>
      </w:tr>
      <w:tr w:rsidR="00032D17" w:rsidRPr="0036114B" w:rsidTr="00287AEA">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9</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28 tone</w:t>
            </w:r>
          </w:p>
        </w:tc>
        <w:tc>
          <w:tcPr>
            <w:tcW w:w="74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883</w:t>
            </w:r>
          </w:p>
        </w:tc>
        <w:tc>
          <w:tcPr>
            <w:tcW w:w="78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1550</w:t>
            </w:r>
          </w:p>
        </w:tc>
        <w:tc>
          <w:tcPr>
            <w:tcW w:w="60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343646" w:rsidP="0036114B">
            <w:pPr>
              <w:shd w:val="clear" w:color="auto" w:fill="FFFFFF"/>
              <w:jc w:val="both"/>
              <w:rPr>
                <w:sz w:val="20"/>
                <w:szCs w:val="20"/>
                <w:lang w:val="ro-RO"/>
              </w:rPr>
            </w:pPr>
            <w:r>
              <w:rPr>
                <w:sz w:val="20"/>
                <w:szCs w:val="20"/>
                <w:lang w:val="ro-RO"/>
              </w:rPr>
              <w:t>906</w:t>
            </w:r>
          </w:p>
        </w:tc>
        <w:tc>
          <w:tcPr>
            <w:tcW w:w="597"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343646" w:rsidP="0036114B">
            <w:pPr>
              <w:shd w:val="clear" w:color="auto" w:fill="FFFFFF"/>
              <w:jc w:val="both"/>
              <w:rPr>
                <w:sz w:val="20"/>
                <w:szCs w:val="20"/>
                <w:lang w:val="ro-RO"/>
              </w:rPr>
            </w:pPr>
            <w:r>
              <w:rPr>
                <w:sz w:val="20"/>
                <w:szCs w:val="20"/>
                <w:lang w:val="ro-RO"/>
              </w:rPr>
              <w:t>1590</w:t>
            </w:r>
          </w:p>
        </w:tc>
      </w:tr>
      <w:tr w:rsidR="00287AEA" w:rsidRPr="0036114B" w:rsidTr="00287AEA">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87AEA" w:rsidRPr="0036114B" w:rsidRDefault="00287AEA" w:rsidP="0036114B">
            <w:pPr>
              <w:shd w:val="clear" w:color="auto" w:fill="FFFFFF"/>
              <w:jc w:val="both"/>
              <w:rPr>
                <w:sz w:val="20"/>
                <w:szCs w:val="20"/>
                <w:lang w:val="ro-RO"/>
              </w:rPr>
            </w:pPr>
            <w:r w:rsidRPr="0036114B">
              <w:rPr>
                <w:sz w:val="20"/>
                <w:szCs w:val="20"/>
                <w:lang w:val="ro-RO"/>
              </w:rPr>
              <w:t>II</w:t>
            </w:r>
          </w:p>
        </w:tc>
        <w:tc>
          <w:tcPr>
            <w:tcW w:w="3574" w:type="pct"/>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87AEA" w:rsidRPr="0036114B" w:rsidRDefault="00287AEA" w:rsidP="0036114B">
            <w:pPr>
              <w:shd w:val="clear" w:color="auto" w:fill="FFFFFF"/>
              <w:jc w:val="both"/>
              <w:rPr>
                <w:sz w:val="20"/>
                <w:szCs w:val="20"/>
                <w:lang w:val="ro-RO"/>
              </w:rPr>
            </w:pPr>
            <w:r w:rsidRPr="0036114B">
              <w:rPr>
                <w:sz w:val="20"/>
                <w:szCs w:val="20"/>
                <w:lang w:val="ro-RO"/>
              </w:rPr>
              <w:t>2+2 axe</w:t>
            </w:r>
          </w:p>
        </w:tc>
        <w:tc>
          <w:tcPr>
            <w:tcW w:w="601" w:type="pct"/>
            <w:tcBorders>
              <w:top w:val="outset" w:sz="6" w:space="0" w:color="000000"/>
              <w:left w:val="outset" w:sz="6" w:space="0" w:color="000000"/>
              <w:bottom w:val="outset" w:sz="6" w:space="0" w:color="000000"/>
              <w:right w:val="outset" w:sz="6" w:space="0" w:color="000000"/>
            </w:tcBorders>
            <w:vAlign w:val="center"/>
          </w:tcPr>
          <w:p w:rsidR="00287AEA" w:rsidRPr="0036114B" w:rsidRDefault="00287AEA" w:rsidP="0036114B">
            <w:pPr>
              <w:shd w:val="clear" w:color="auto" w:fill="FFFFFF"/>
              <w:jc w:val="both"/>
              <w:rPr>
                <w:sz w:val="20"/>
                <w:szCs w:val="20"/>
                <w:lang w:val="ro-RO"/>
              </w:rPr>
            </w:pPr>
          </w:p>
        </w:tc>
        <w:tc>
          <w:tcPr>
            <w:tcW w:w="597" w:type="pct"/>
            <w:tcBorders>
              <w:top w:val="outset" w:sz="6" w:space="0" w:color="000000"/>
              <w:left w:val="outset" w:sz="6" w:space="0" w:color="000000"/>
              <w:bottom w:val="outset" w:sz="6" w:space="0" w:color="000000"/>
              <w:right w:val="outset" w:sz="6" w:space="0" w:color="000000"/>
            </w:tcBorders>
            <w:vAlign w:val="center"/>
          </w:tcPr>
          <w:p w:rsidR="00287AEA" w:rsidRPr="0036114B" w:rsidRDefault="00287AEA" w:rsidP="00275096">
            <w:pPr>
              <w:shd w:val="clear" w:color="auto" w:fill="FFFFFF"/>
              <w:jc w:val="both"/>
              <w:rPr>
                <w:sz w:val="20"/>
                <w:szCs w:val="20"/>
                <w:lang w:val="ro-RO"/>
              </w:rPr>
            </w:pPr>
          </w:p>
        </w:tc>
      </w:tr>
      <w:tr w:rsidR="00032D17" w:rsidRPr="0036114B" w:rsidTr="00287AEA">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1</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23 tone, dar mai mica de 25 tone</w:t>
            </w:r>
          </w:p>
        </w:tc>
        <w:tc>
          <w:tcPr>
            <w:tcW w:w="74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152</w:t>
            </w:r>
          </w:p>
        </w:tc>
        <w:tc>
          <w:tcPr>
            <w:tcW w:w="78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353</w:t>
            </w:r>
          </w:p>
        </w:tc>
        <w:tc>
          <w:tcPr>
            <w:tcW w:w="60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0B6086" w:rsidP="0036114B">
            <w:pPr>
              <w:shd w:val="clear" w:color="auto" w:fill="FFFFFF"/>
              <w:jc w:val="both"/>
              <w:rPr>
                <w:sz w:val="20"/>
                <w:szCs w:val="20"/>
                <w:lang w:val="ro-RO"/>
              </w:rPr>
            </w:pPr>
            <w:r>
              <w:rPr>
                <w:sz w:val="20"/>
                <w:szCs w:val="20"/>
                <w:lang w:val="ro-RO"/>
              </w:rPr>
              <w:t>156</w:t>
            </w:r>
          </w:p>
        </w:tc>
        <w:tc>
          <w:tcPr>
            <w:tcW w:w="597"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0B6086" w:rsidP="0036114B">
            <w:pPr>
              <w:shd w:val="clear" w:color="auto" w:fill="FFFFFF"/>
              <w:jc w:val="both"/>
              <w:rPr>
                <w:sz w:val="20"/>
                <w:szCs w:val="20"/>
                <w:lang w:val="ro-RO"/>
              </w:rPr>
            </w:pPr>
            <w:r>
              <w:rPr>
                <w:sz w:val="20"/>
                <w:szCs w:val="20"/>
                <w:lang w:val="ro-RO"/>
              </w:rPr>
              <w:t>362</w:t>
            </w:r>
          </w:p>
        </w:tc>
      </w:tr>
      <w:tr w:rsidR="00032D17" w:rsidRPr="0036114B" w:rsidTr="00287AEA">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2</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25 tone, dar mai mica de 26 tone</w:t>
            </w:r>
          </w:p>
        </w:tc>
        <w:tc>
          <w:tcPr>
            <w:tcW w:w="74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353</w:t>
            </w:r>
          </w:p>
        </w:tc>
        <w:tc>
          <w:tcPr>
            <w:tcW w:w="78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581</w:t>
            </w:r>
          </w:p>
        </w:tc>
        <w:tc>
          <w:tcPr>
            <w:tcW w:w="60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0B6086" w:rsidP="0036114B">
            <w:pPr>
              <w:shd w:val="clear" w:color="auto" w:fill="FFFFFF"/>
              <w:jc w:val="both"/>
              <w:rPr>
                <w:sz w:val="20"/>
                <w:szCs w:val="20"/>
                <w:lang w:val="ro-RO"/>
              </w:rPr>
            </w:pPr>
            <w:r>
              <w:rPr>
                <w:sz w:val="20"/>
                <w:szCs w:val="20"/>
                <w:lang w:val="ro-RO"/>
              </w:rPr>
              <w:t>362</w:t>
            </w:r>
          </w:p>
        </w:tc>
        <w:tc>
          <w:tcPr>
            <w:tcW w:w="597"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0B6086" w:rsidP="0036114B">
            <w:pPr>
              <w:shd w:val="clear" w:color="auto" w:fill="FFFFFF"/>
              <w:jc w:val="both"/>
              <w:rPr>
                <w:sz w:val="20"/>
                <w:szCs w:val="20"/>
                <w:lang w:val="ro-RO"/>
              </w:rPr>
            </w:pPr>
            <w:r>
              <w:rPr>
                <w:sz w:val="20"/>
                <w:szCs w:val="20"/>
                <w:lang w:val="ro-RO"/>
              </w:rPr>
              <w:t>596</w:t>
            </w:r>
          </w:p>
        </w:tc>
      </w:tr>
      <w:tr w:rsidR="00032D17" w:rsidRPr="0036114B" w:rsidTr="00287AEA">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3</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26 tone, dar mai mica de 28 tone</w:t>
            </w:r>
          </w:p>
        </w:tc>
        <w:tc>
          <w:tcPr>
            <w:tcW w:w="74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581</w:t>
            </w:r>
          </w:p>
        </w:tc>
        <w:tc>
          <w:tcPr>
            <w:tcW w:w="78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852</w:t>
            </w:r>
          </w:p>
        </w:tc>
        <w:tc>
          <w:tcPr>
            <w:tcW w:w="60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0B6086" w:rsidP="0036114B">
            <w:pPr>
              <w:shd w:val="clear" w:color="auto" w:fill="FFFFFF"/>
              <w:jc w:val="both"/>
              <w:rPr>
                <w:sz w:val="20"/>
                <w:szCs w:val="20"/>
                <w:lang w:val="ro-RO"/>
              </w:rPr>
            </w:pPr>
            <w:r>
              <w:rPr>
                <w:sz w:val="20"/>
                <w:szCs w:val="20"/>
                <w:lang w:val="ro-RO"/>
              </w:rPr>
              <w:t>596</w:t>
            </w:r>
          </w:p>
        </w:tc>
        <w:tc>
          <w:tcPr>
            <w:tcW w:w="597"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0B6086" w:rsidP="0036114B">
            <w:pPr>
              <w:shd w:val="clear" w:color="auto" w:fill="FFFFFF"/>
              <w:jc w:val="both"/>
              <w:rPr>
                <w:sz w:val="20"/>
                <w:szCs w:val="20"/>
                <w:lang w:val="ro-RO"/>
              </w:rPr>
            </w:pPr>
            <w:r>
              <w:rPr>
                <w:sz w:val="20"/>
                <w:szCs w:val="20"/>
                <w:lang w:val="ro-RO"/>
              </w:rPr>
              <w:t>874</w:t>
            </w:r>
          </w:p>
        </w:tc>
      </w:tr>
      <w:tr w:rsidR="00032D17" w:rsidRPr="0036114B" w:rsidTr="00287AEA">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4</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28 tone, dar mai mica de 29 tone</w:t>
            </w:r>
          </w:p>
        </w:tc>
        <w:tc>
          <w:tcPr>
            <w:tcW w:w="74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852</w:t>
            </w:r>
          </w:p>
        </w:tc>
        <w:tc>
          <w:tcPr>
            <w:tcW w:w="78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1031</w:t>
            </w:r>
          </w:p>
        </w:tc>
        <w:tc>
          <w:tcPr>
            <w:tcW w:w="60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0B6086" w:rsidP="0036114B">
            <w:pPr>
              <w:shd w:val="clear" w:color="auto" w:fill="FFFFFF"/>
              <w:jc w:val="both"/>
              <w:rPr>
                <w:sz w:val="20"/>
                <w:szCs w:val="20"/>
                <w:lang w:val="ro-RO"/>
              </w:rPr>
            </w:pPr>
            <w:r>
              <w:rPr>
                <w:sz w:val="20"/>
                <w:szCs w:val="20"/>
                <w:lang w:val="ro-RO"/>
              </w:rPr>
              <w:t>874</w:t>
            </w:r>
          </w:p>
        </w:tc>
        <w:tc>
          <w:tcPr>
            <w:tcW w:w="597"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0B6086" w:rsidP="0036114B">
            <w:pPr>
              <w:shd w:val="clear" w:color="auto" w:fill="FFFFFF"/>
              <w:jc w:val="both"/>
              <w:rPr>
                <w:sz w:val="20"/>
                <w:szCs w:val="20"/>
                <w:lang w:val="ro-RO"/>
              </w:rPr>
            </w:pPr>
            <w:r>
              <w:rPr>
                <w:sz w:val="20"/>
                <w:szCs w:val="20"/>
                <w:lang w:val="ro-RO"/>
              </w:rPr>
              <w:t>1058</w:t>
            </w:r>
          </w:p>
        </w:tc>
      </w:tr>
      <w:tr w:rsidR="00032D17" w:rsidRPr="0036114B" w:rsidTr="00287AEA">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5</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29 tone, dar mai mica de 31 tone</w:t>
            </w:r>
          </w:p>
        </w:tc>
        <w:tc>
          <w:tcPr>
            <w:tcW w:w="74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1031</w:t>
            </w:r>
          </w:p>
        </w:tc>
        <w:tc>
          <w:tcPr>
            <w:tcW w:w="78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1692</w:t>
            </w:r>
          </w:p>
        </w:tc>
        <w:tc>
          <w:tcPr>
            <w:tcW w:w="60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0B6086" w:rsidP="0036114B">
            <w:pPr>
              <w:shd w:val="clear" w:color="auto" w:fill="FFFFFF"/>
              <w:jc w:val="both"/>
              <w:rPr>
                <w:sz w:val="20"/>
                <w:szCs w:val="20"/>
                <w:lang w:val="ro-RO"/>
              </w:rPr>
            </w:pPr>
            <w:r>
              <w:rPr>
                <w:sz w:val="20"/>
                <w:szCs w:val="20"/>
                <w:lang w:val="ro-RO"/>
              </w:rPr>
              <w:t>1058</w:t>
            </w:r>
          </w:p>
        </w:tc>
        <w:tc>
          <w:tcPr>
            <w:tcW w:w="597"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0B6086" w:rsidP="0036114B">
            <w:pPr>
              <w:shd w:val="clear" w:color="auto" w:fill="FFFFFF"/>
              <w:jc w:val="both"/>
              <w:rPr>
                <w:sz w:val="20"/>
                <w:szCs w:val="20"/>
                <w:lang w:val="ro-RO"/>
              </w:rPr>
            </w:pPr>
            <w:r>
              <w:rPr>
                <w:sz w:val="20"/>
                <w:szCs w:val="20"/>
                <w:lang w:val="ro-RO"/>
              </w:rPr>
              <w:t>1736</w:t>
            </w:r>
          </w:p>
        </w:tc>
      </w:tr>
      <w:tr w:rsidR="00032D17" w:rsidRPr="0036114B" w:rsidTr="00287AEA">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6</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31 tone, dar mai mica de 33 tone</w:t>
            </w:r>
          </w:p>
        </w:tc>
        <w:tc>
          <w:tcPr>
            <w:tcW w:w="74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1692</w:t>
            </w:r>
          </w:p>
        </w:tc>
        <w:tc>
          <w:tcPr>
            <w:tcW w:w="78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2347</w:t>
            </w:r>
          </w:p>
        </w:tc>
        <w:tc>
          <w:tcPr>
            <w:tcW w:w="60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DD4C14" w:rsidP="0036114B">
            <w:pPr>
              <w:shd w:val="clear" w:color="auto" w:fill="FFFFFF"/>
              <w:jc w:val="both"/>
              <w:rPr>
                <w:sz w:val="20"/>
                <w:szCs w:val="20"/>
                <w:lang w:val="ro-RO"/>
              </w:rPr>
            </w:pPr>
            <w:r>
              <w:rPr>
                <w:sz w:val="20"/>
                <w:szCs w:val="20"/>
                <w:lang w:val="ro-RO"/>
              </w:rPr>
              <w:t>1736</w:t>
            </w:r>
          </w:p>
        </w:tc>
        <w:tc>
          <w:tcPr>
            <w:tcW w:w="597"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DD4C14" w:rsidP="0036114B">
            <w:pPr>
              <w:shd w:val="clear" w:color="auto" w:fill="FFFFFF"/>
              <w:jc w:val="both"/>
              <w:rPr>
                <w:sz w:val="20"/>
                <w:szCs w:val="20"/>
                <w:lang w:val="ro-RO"/>
              </w:rPr>
            </w:pPr>
            <w:r>
              <w:rPr>
                <w:sz w:val="20"/>
                <w:szCs w:val="20"/>
                <w:lang w:val="ro-RO"/>
              </w:rPr>
              <w:t>2408</w:t>
            </w:r>
          </w:p>
        </w:tc>
      </w:tr>
      <w:tr w:rsidR="00032D17" w:rsidRPr="0036114B" w:rsidTr="00287AEA">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7</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33 tone, dar mai mica de 36 tone</w:t>
            </w:r>
          </w:p>
        </w:tc>
        <w:tc>
          <w:tcPr>
            <w:tcW w:w="74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2347</w:t>
            </w:r>
          </w:p>
        </w:tc>
        <w:tc>
          <w:tcPr>
            <w:tcW w:w="78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3563</w:t>
            </w:r>
          </w:p>
        </w:tc>
        <w:tc>
          <w:tcPr>
            <w:tcW w:w="60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DD4C14" w:rsidP="0036114B">
            <w:pPr>
              <w:shd w:val="clear" w:color="auto" w:fill="FFFFFF"/>
              <w:jc w:val="both"/>
              <w:rPr>
                <w:sz w:val="20"/>
                <w:szCs w:val="20"/>
                <w:lang w:val="ro-RO"/>
              </w:rPr>
            </w:pPr>
            <w:r>
              <w:rPr>
                <w:sz w:val="20"/>
                <w:szCs w:val="20"/>
                <w:lang w:val="ro-RO"/>
              </w:rPr>
              <w:t>2408</w:t>
            </w:r>
          </w:p>
        </w:tc>
        <w:tc>
          <w:tcPr>
            <w:tcW w:w="597"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DD4C14" w:rsidP="0036114B">
            <w:pPr>
              <w:shd w:val="clear" w:color="auto" w:fill="FFFFFF"/>
              <w:jc w:val="both"/>
              <w:rPr>
                <w:sz w:val="20"/>
                <w:szCs w:val="20"/>
                <w:lang w:val="ro-RO"/>
              </w:rPr>
            </w:pPr>
            <w:r>
              <w:rPr>
                <w:sz w:val="20"/>
                <w:szCs w:val="20"/>
                <w:lang w:val="ro-RO"/>
              </w:rPr>
              <w:t>3656</w:t>
            </w:r>
          </w:p>
        </w:tc>
      </w:tr>
      <w:tr w:rsidR="00032D17" w:rsidRPr="0036114B" w:rsidTr="00287AEA">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8</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36 tone, dar mai mica de 38 tone</w:t>
            </w:r>
          </w:p>
        </w:tc>
        <w:tc>
          <w:tcPr>
            <w:tcW w:w="74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2347</w:t>
            </w:r>
          </w:p>
        </w:tc>
        <w:tc>
          <w:tcPr>
            <w:tcW w:w="78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3563</w:t>
            </w:r>
          </w:p>
        </w:tc>
        <w:tc>
          <w:tcPr>
            <w:tcW w:w="60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DD4C14" w:rsidP="0036114B">
            <w:pPr>
              <w:shd w:val="clear" w:color="auto" w:fill="FFFFFF"/>
              <w:jc w:val="both"/>
              <w:rPr>
                <w:sz w:val="20"/>
                <w:szCs w:val="20"/>
                <w:lang w:val="ro-RO"/>
              </w:rPr>
            </w:pPr>
            <w:r>
              <w:rPr>
                <w:sz w:val="20"/>
                <w:szCs w:val="20"/>
                <w:lang w:val="ro-RO"/>
              </w:rPr>
              <w:t>2408</w:t>
            </w:r>
          </w:p>
        </w:tc>
        <w:tc>
          <w:tcPr>
            <w:tcW w:w="597"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DD4C14" w:rsidP="0036114B">
            <w:pPr>
              <w:shd w:val="clear" w:color="auto" w:fill="FFFFFF"/>
              <w:jc w:val="both"/>
              <w:rPr>
                <w:sz w:val="20"/>
                <w:szCs w:val="20"/>
                <w:lang w:val="ro-RO"/>
              </w:rPr>
            </w:pPr>
            <w:r>
              <w:rPr>
                <w:sz w:val="20"/>
                <w:szCs w:val="20"/>
                <w:lang w:val="ro-RO"/>
              </w:rPr>
              <w:t>3656</w:t>
            </w:r>
          </w:p>
        </w:tc>
      </w:tr>
      <w:tr w:rsidR="00032D17" w:rsidRPr="0036114B" w:rsidTr="00287AEA">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9</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38 tone</w:t>
            </w:r>
          </w:p>
        </w:tc>
        <w:tc>
          <w:tcPr>
            <w:tcW w:w="74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2347</w:t>
            </w:r>
          </w:p>
        </w:tc>
        <w:tc>
          <w:tcPr>
            <w:tcW w:w="78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3563</w:t>
            </w:r>
          </w:p>
        </w:tc>
        <w:tc>
          <w:tcPr>
            <w:tcW w:w="60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DD4C14" w:rsidP="0036114B">
            <w:pPr>
              <w:shd w:val="clear" w:color="auto" w:fill="FFFFFF"/>
              <w:jc w:val="both"/>
              <w:rPr>
                <w:sz w:val="20"/>
                <w:szCs w:val="20"/>
                <w:lang w:val="ro-RO"/>
              </w:rPr>
            </w:pPr>
            <w:r>
              <w:rPr>
                <w:sz w:val="20"/>
                <w:szCs w:val="20"/>
                <w:lang w:val="ro-RO"/>
              </w:rPr>
              <w:t>2408</w:t>
            </w:r>
          </w:p>
        </w:tc>
        <w:tc>
          <w:tcPr>
            <w:tcW w:w="597"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DD4C14" w:rsidP="0036114B">
            <w:pPr>
              <w:shd w:val="clear" w:color="auto" w:fill="FFFFFF"/>
              <w:jc w:val="both"/>
              <w:rPr>
                <w:sz w:val="20"/>
                <w:szCs w:val="20"/>
                <w:lang w:val="ro-RO"/>
              </w:rPr>
            </w:pPr>
            <w:r>
              <w:rPr>
                <w:sz w:val="20"/>
                <w:szCs w:val="20"/>
                <w:lang w:val="ro-RO"/>
              </w:rPr>
              <w:t>3656</w:t>
            </w:r>
          </w:p>
        </w:tc>
      </w:tr>
      <w:tr w:rsidR="00287AEA" w:rsidRPr="0036114B" w:rsidTr="00287AEA">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87AEA" w:rsidRPr="0036114B" w:rsidRDefault="00287AEA" w:rsidP="0036114B">
            <w:pPr>
              <w:shd w:val="clear" w:color="auto" w:fill="FFFFFF"/>
              <w:jc w:val="both"/>
              <w:rPr>
                <w:sz w:val="20"/>
                <w:szCs w:val="20"/>
                <w:lang w:val="ro-RO"/>
              </w:rPr>
            </w:pPr>
            <w:r w:rsidRPr="0036114B">
              <w:rPr>
                <w:sz w:val="20"/>
                <w:szCs w:val="20"/>
                <w:lang w:val="ro-RO"/>
              </w:rPr>
              <w:t>III</w:t>
            </w:r>
          </w:p>
        </w:tc>
        <w:tc>
          <w:tcPr>
            <w:tcW w:w="3574" w:type="pct"/>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87AEA" w:rsidRPr="0036114B" w:rsidRDefault="00287AEA" w:rsidP="0036114B">
            <w:pPr>
              <w:shd w:val="clear" w:color="auto" w:fill="FFFFFF"/>
              <w:jc w:val="both"/>
              <w:rPr>
                <w:sz w:val="20"/>
                <w:szCs w:val="20"/>
                <w:lang w:val="ro-RO"/>
              </w:rPr>
            </w:pPr>
            <w:r w:rsidRPr="0036114B">
              <w:rPr>
                <w:sz w:val="20"/>
                <w:szCs w:val="20"/>
                <w:lang w:val="ro-RO"/>
              </w:rPr>
              <w:t>2+3 axe</w:t>
            </w:r>
          </w:p>
        </w:tc>
        <w:tc>
          <w:tcPr>
            <w:tcW w:w="601" w:type="pct"/>
            <w:tcBorders>
              <w:top w:val="outset" w:sz="6" w:space="0" w:color="000000"/>
              <w:left w:val="outset" w:sz="6" w:space="0" w:color="000000"/>
              <w:bottom w:val="outset" w:sz="6" w:space="0" w:color="000000"/>
              <w:right w:val="outset" w:sz="6" w:space="0" w:color="000000"/>
            </w:tcBorders>
            <w:vAlign w:val="center"/>
          </w:tcPr>
          <w:p w:rsidR="00287AEA" w:rsidRPr="0036114B" w:rsidRDefault="00287AEA" w:rsidP="0036114B">
            <w:pPr>
              <w:shd w:val="clear" w:color="auto" w:fill="FFFFFF"/>
              <w:jc w:val="both"/>
              <w:rPr>
                <w:sz w:val="20"/>
                <w:szCs w:val="20"/>
                <w:lang w:val="ro-RO"/>
              </w:rPr>
            </w:pPr>
          </w:p>
        </w:tc>
        <w:tc>
          <w:tcPr>
            <w:tcW w:w="597" w:type="pct"/>
            <w:tcBorders>
              <w:top w:val="outset" w:sz="6" w:space="0" w:color="000000"/>
              <w:left w:val="outset" w:sz="6" w:space="0" w:color="000000"/>
              <w:bottom w:val="outset" w:sz="6" w:space="0" w:color="000000"/>
              <w:right w:val="outset" w:sz="6" w:space="0" w:color="000000"/>
            </w:tcBorders>
            <w:vAlign w:val="center"/>
          </w:tcPr>
          <w:p w:rsidR="00287AEA" w:rsidRPr="0036114B" w:rsidRDefault="00287AEA" w:rsidP="00275096">
            <w:pPr>
              <w:shd w:val="clear" w:color="auto" w:fill="FFFFFF"/>
              <w:jc w:val="both"/>
              <w:rPr>
                <w:sz w:val="20"/>
                <w:szCs w:val="20"/>
                <w:lang w:val="ro-RO"/>
              </w:rPr>
            </w:pPr>
          </w:p>
        </w:tc>
      </w:tr>
      <w:tr w:rsidR="00032D17" w:rsidRPr="0036114B" w:rsidTr="00287AEA">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1</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36 tone, dar mai mica de 38 tone</w:t>
            </w:r>
          </w:p>
        </w:tc>
        <w:tc>
          <w:tcPr>
            <w:tcW w:w="74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1868</w:t>
            </w:r>
          </w:p>
        </w:tc>
        <w:tc>
          <w:tcPr>
            <w:tcW w:w="78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2600</w:t>
            </w:r>
          </w:p>
        </w:tc>
        <w:tc>
          <w:tcPr>
            <w:tcW w:w="60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4757E8" w:rsidP="0036114B">
            <w:pPr>
              <w:shd w:val="clear" w:color="auto" w:fill="FFFFFF"/>
              <w:jc w:val="both"/>
              <w:rPr>
                <w:sz w:val="20"/>
                <w:szCs w:val="20"/>
                <w:lang w:val="ro-RO"/>
              </w:rPr>
            </w:pPr>
            <w:r>
              <w:rPr>
                <w:sz w:val="20"/>
                <w:szCs w:val="20"/>
                <w:lang w:val="ro-RO"/>
              </w:rPr>
              <w:t>1917</w:t>
            </w:r>
          </w:p>
        </w:tc>
        <w:tc>
          <w:tcPr>
            <w:tcW w:w="597"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4757E8" w:rsidP="0036114B">
            <w:pPr>
              <w:shd w:val="clear" w:color="auto" w:fill="FFFFFF"/>
              <w:jc w:val="both"/>
              <w:rPr>
                <w:sz w:val="20"/>
                <w:szCs w:val="20"/>
                <w:lang w:val="ro-RO"/>
              </w:rPr>
            </w:pPr>
            <w:r>
              <w:rPr>
                <w:sz w:val="20"/>
                <w:szCs w:val="20"/>
                <w:lang w:val="ro-RO"/>
              </w:rPr>
              <w:t>2668</w:t>
            </w:r>
          </w:p>
        </w:tc>
      </w:tr>
      <w:tr w:rsidR="00032D17" w:rsidRPr="0036114B" w:rsidTr="00287AEA">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2</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38 tone, dar mai mica de 40 tone</w:t>
            </w:r>
          </w:p>
        </w:tc>
        <w:tc>
          <w:tcPr>
            <w:tcW w:w="74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2600</w:t>
            </w:r>
          </w:p>
        </w:tc>
        <w:tc>
          <w:tcPr>
            <w:tcW w:w="78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3533</w:t>
            </w:r>
          </w:p>
        </w:tc>
        <w:tc>
          <w:tcPr>
            <w:tcW w:w="60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4757E8" w:rsidP="0036114B">
            <w:pPr>
              <w:shd w:val="clear" w:color="auto" w:fill="FFFFFF"/>
              <w:jc w:val="both"/>
              <w:rPr>
                <w:sz w:val="20"/>
                <w:szCs w:val="20"/>
                <w:lang w:val="ro-RO"/>
              </w:rPr>
            </w:pPr>
            <w:r>
              <w:rPr>
                <w:sz w:val="20"/>
                <w:szCs w:val="20"/>
                <w:lang w:val="ro-RO"/>
              </w:rPr>
              <w:t>2668</w:t>
            </w:r>
          </w:p>
        </w:tc>
        <w:tc>
          <w:tcPr>
            <w:tcW w:w="597"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4757E8" w:rsidP="0036114B">
            <w:pPr>
              <w:shd w:val="clear" w:color="auto" w:fill="FFFFFF"/>
              <w:jc w:val="both"/>
              <w:rPr>
                <w:sz w:val="20"/>
                <w:szCs w:val="20"/>
                <w:lang w:val="ro-RO"/>
              </w:rPr>
            </w:pPr>
            <w:r>
              <w:rPr>
                <w:sz w:val="20"/>
                <w:szCs w:val="20"/>
                <w:lang w:val="ro-RO"/>
              </w:rPr>
              <w:t>3625</w:t>
            </w:r>
          </w:p>
        </w:tc>
      </w:tr>
      <w:tr w:rsidR="00032D17" w:rsidRPr="0036114B" w:rsidTr="00287AEA">
        <w:trPr>
          <w:tblCellSpacing w:w="0" w:type="dxa"/>
        </w:trPr>
        <w:tc>
          <w:tcPr>
            <w:tcW w:w="2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10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3</w:t>
            </w:r>
          </w:p>
        </w:tc>
        <w:tc>
          <w:tcPr>
            <w:tcW w:w="19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40 tone</w:t>
            </w:r>
          </w:p>
        </w:tc>
        <w:tc>
          <w:tcPr>
            <w:tcW w:w="74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2600</w:t>
            </w:r>
          </w:p>
        </w:tc>
        <w:tc>
          <w:tcPr>
            <w:tcW w:w="786"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3533</w:t>
            </w:r>
          </w:p>
        </w:tc>
        <w:tc>
          <w:tcPr>
            <w:tcW w:w="60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4757E8" w:rsidP="0036114B">
            <w:pPr>
              <w:shd w:val="clear" w:color="auto" w:fill="FFFFFF"/>
              <w:jc w:val="both"/>
              <w:rPr>
                <w:sz w:val="20"/>
                <w:szCs w:val="20"/>
                <w:lang w:val="ro-RO"/>
              </w:rPr>
            </w:pPr>
            <w:r>
              <w:rPr>
                <w:sz w:val="20"/>
                <w:szCs w:val="20"/>
                <w:lang w:val="ro-RO"/>
              </w:rPr>
              <w:t>2668</w:t>
            </w:r>
          </w:p>
        </w:tc>
        <w:tc>
          <w:tcPr>
            <w:tcW w:w="597"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4757E8" w:rsidP="0036114B">
            <w:pPr>
              <w:shd w:val="clear" w:color="auto" w:fill="FFFFFF"/>
              <w:jc w:val="both"/>
              <w:rPr>
                <w:sz w:val="20"/>
                <w:szCs w:val="20"/>
                <w:lang w:val="ro-RO"/>
              </w:rPr>
            </w:pPr>
            <w:r>
              <w:rPr>
                <w:sz w:val="20"/>
                <w:szCs w:val="20"/>
                <w:lang w:val="ro-RO"/>
              </w:rPr>
              <w:t>3625</w:t>
            </w:r>
          </w:p>
        </w:tc>
      </w:tr>
    </w:tbl>
    <w:p w:rsidR="00534814" w:rsidRPr="0036114B" w:rsidRDefault="00534814" w:rsidP="0036114B">
      <w:pPr>
        <w:shd w:val="clear" w:color="auto" w:fill="FFFFFF"/>
        <w:jc w:val="both"/>
        <w:rPr>
          <w:sz w:val="20"/>
          <w:szCs w:val="20"/>
          <w:lang w:val="ro-RO"/>
        </w:rPr>
      </w:pPr>
      <w:r w:rsidRPr="0036114B">
        <w:rPr>
          <w:sz w:val="20"/>
          <w:szCs w:val="20"/>
          <w:lang w:val="ro-RO"/>
        </w:rPr>
        <w:t> </w:t>
      </w:r>
    </w:p>
    <w:tbl>
      <w:tblPr>
        <w:tblW w:w="5198" w:type="pct"/>
        <w:tblCellSpacing w:w="0" w:type="dxa"/>
        <w:tblInd w:w="2"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tblPr>
      <w:tblGrid>
        <w:gridCol w:w="374"/>
        <w:gridCol w:w="174"/>
        <w:gridCol w:w="3627"/>
        <w:gridCol w:w="1370"/>
        <w:gridCol w:w="1290"/>
        <w:gridCol w:w="1205"/>
        <w:gridCol w:w="1204"/>
      </w:tblGrid>
      <w:tr w:rsidR="00FB4031" w:rsidRPr="0036114B" w:rsidTr="00032D17">
        <w:trPr>
          <w:tblCellSpacing w:w="0" w:type="dxa"/>
        </w:trPr>
        <w:tc>
          <w:tcPr>
            <w:tcW w:w="2258" w:type="pct"/>
            <w:gridSpan w:val="3"/>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B4031" w:rsidRPr="00474327" w:rsidRDefault="00FB4031" w:rsidP="0036114B">
            <w:pPr>
              <w:shd w:val="clear" w:color="auto" w:fill="FFFFFF"/>
              <w:jc w:val="both"/>
              <w:rPr>
                <w:sz w:val="20"/>
                <w:szCs w:val="20"/>
                <w:lang w:val="ro-RO"/>
              </w:rPr>
            </w:pPr>
            <w:r w:rsidRPr="00474327">
              <w:rPr>
                <w:sz w:val="20"/>
                <w:szCs w:val="20"/>
                <w:lang w:val="ro-RO"/>
              </w:rPr>
              <w:t>Numarul de axe si greutatea bruta incarcata maxima admisa</w:t>
            </w:r>
          </w:p>
        </w:tc>
        <w:tc>
          <w:tcPr>
            <w:tcW w:w="1439"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FB4031" w:rsidRPr="0036114B" w:rsidRDefault="00FB4031" w:rsidP="0036114B">
            <w:pPr>
              <w:shd w:val="clear" w:color="auto" w:fill="FFFFFF"/>
              <w:jc w:val="both"/>
              <w:rPr>
                <w:sz w:val="20"/>
                <w:szCs w:val="20"/>
                <w:lang w:val="ro-RO"/>
              </w:rPr>
            </w:pPr>
            <w:r w:rsidRPr="0036114B">
              <w:rPr>
                <w:sz w:val="20"/>
                <w:szCs w:val="20"/>
                <w:lang w:val="ro-RO"/>
              </w:rPr>
              <w:t>Nivelul prevazut de</w:t>
            </w:r>
          </w:p>
          <w:p w:rsidR="00FB4031" w:rsidRPr="0036114B" w:rsidRDefault="00FB4031" w:rsidP="0036114B">
            <w:pPr>
              <w:shd w:val="clear" w:color="auto" w:fill="FFFFFF"/>
              <w:jc w:val="both"/>
              <w:rPr>
                <w:sz w:val="20"/>
                <w:szCs w:val="20"/>
                <w:lang w:val="ro-RO"/>
              </w:rPr>
            </w:pPr>
            <w:r w:rsidRPr="0036114B">
              <w:rPr>
                <w:sz w:val="20"/>
                <w:szCs w:val="20"/>
                <w:lang w:val="ro-RO"/>
              </w:rPr>
              <w:t>Legea nr. 227/2015</w:t>
            </w:r>
          </w:p>
          <w:p w:rsidR="00FB4031" w:rsidRPr="0036114B" w:rsidRDefault="00FB4031" w:rsidP="0036114B">
            <w:pPr>
              <w:shd w:val="clear" w:color="auto" w:fill="FFFFFF"/>
              <w:jc w:val="both"/>
              <w:rPr>
                <w:sz w:val="20"/>
                <w:szCs w:val="20"/>
                <w:lang w:val="ro-RO"/>
              </w:rPr>
            </w:pPr>
            <w:r w:rsidRPr="0036114B">
              <w:rPr>
                <w:sz w:val="20"/>
                <w:szCs w:val="20"/>
                <w:lang w:val="ro-RO"/>
              </w:rPr>
              <w:t>Impozitul (in lei/an)</w:t>
            </w:r>
            <w:r w:rsidR="00474327">
              <w:rPr>
                <w:sz w:val="20"/>
                <w:szCs w:val="20"/>
                <w:lang w:val="ro-RO"/>
              </w:rPr>
              <w:t>20</w:t>
            </w:r>
            <w:r w:rsidR="00AD0BE6">
              <w:rPr>
                <w:sz w:val="20"/>
                <w:szCs w:val="20"/>
                <w:lang w:val="ro-RO"/>
              </w:rPr>
              <w:t>2</w:t>
            </w:r>
            <w:r w:rsidR="00EB68BB">
              <w:rPr>
                <w:sz w:val="20"/>
                <w:szCs w:val="20"/>
                <w:lang w:val="ro-RO"/>
              </w:rPr>
              <w:t>1</w:t>
            </w:r>
          </w:p>
        </w:tc>
        <w:tc>
          <w:tcPr>
            <w:tcW w:w="1303" w:type="pct"/>
            <w:gridSpan w:val="2"/>
            <w:tcBorders>
              <w:top w:val="outset" w:sz="6" w:space="0" w:color="000000"/>
              <w:left w:val="outset" w:sz="6" w:space="0" w:color="000000"/>
              <w:bottom w:val="outset" w:sz="6" w:space="0" w:color="000000"/>
              <w:right w:val="outset" w:sz="6" w:space="0" w:color="000000"/>
            </w:tcBorders>
            <w:vAlign w:val="center"/>
          </w:tcPr>
          <w:p w:rsidR="00FB4031" w:rsidRPr="0036114B" w:rsidRDefault="00EB68BB" w:rsidP="0036114B">
            <w:pPr>
              <w:shd w:val="clear" w:color="auto" w:fill="FFFFFF"/>
              <w:jc w:val="both"/>
              <w:rPr>
                <w:sz w:val="20"/>
                <w:szCs w:val="20"/>
                <w:lang w:val="ro-RO"/>
              </w:rPr>
            </w:pPr>
            <w:r>
              <w:rPr>
                <w:sz w:val="20"/>
                <w:szCs w:val="20"/>
                <w:lang w:val="ro-RO"/>
              </w:rPr>
              <w:t>Nivelul pentru anul 2022</w:t>
            </w:r>
          </w:p>
          <w:p w:rsidR="00FB4031" w:rsidRPr="0036114B" w:rsidRDefault="00733BFF" w:rsidP="0036114B">
            <w:pPr>
              <w:shd w:val="clear" w:color="auto" w:fill="FFFFFF"/>
              <w:jc w:val="both"/>
              <w:rPr>
                <w:sz w:val="20"/>
                <w:szCs w:val="20"/>
                <w:lang w:val="ro-RO"/>
              </w:rPr>
            </w:pPr>
            <w:r w:rsidRPr="0036114B">
              <w:rPr>
                <w:sz w:val="20"/>
                <w:szCs w:val="20"/>
                <w:lang w:val="ro-RO"/>
              </w:rPr>
              <w:t>Impozitul (in lei/an)</w:t>
            </w:r>
          </w:p>
        </w:tc>
      </w:tr>
      <w:tr w:rsidR="00422D43" w:rsidRPr="0036114B" w:rsidTr="00032D17">
        <w:trPr>
          <w:tblCellSpacing w:w="0" w:type="dxa"/>
        </w:trPr>
        <w:tc>
          <w:tcPr>
            <w:tcW w:w="2258" w:type="pct"/>
            <w:gridSpan w:val="3"/>
            <w:vMerge/>
            <w:tcBorders>
              <w:top w:val="outset" w:sz="6" w:space="0" w:color="000000"/>
              <w:left w:val="outset" w:sz="6" w:space="0" w:color="000000"/>
              <w:bottom w:val="outset" w:sz="6" w:space="0" w:color="000000"/>
              <w:right w:val="outset" w:sz="6" w:space="0" w:color="000000"/>
            </w:tcBorders>
            <w:vAlign w:val="center"/>
            <w:hideMark/>
          </w:tcPr>
          <w:p w:rsidR="00422D43" w:rsidRPr="0036114B" w:rsidRDefault="00422D43" w:rsidP="0036114B">
            <w:pPr>
              <w:shd w:val="clear" w:color="auto" w:fill="FFFFFF"/>
              <w:jc w:val="both"/>
              <w:rPr>
                <w:sz w:val="20"/>
                <w:szCs w:val="20"/>
                <w:lang w:val="ro-RO"/>
              </w:rPr>
            </w:pPr>
          </w:p>
        </w:tc>
        <w:tc>
          <w:tcPr>
            <w:tcW w:w="741"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22D43" w:rsidRPr="0036114B" w:rsidRDefault="00422D43" w:rsidP="0036114B">
            <w:pPr>
              <w:shd w:val="clear" w:color="auto" w:fill="FFFFFF"/>
              <w:jc w:val="both"/>
              <w:rPr>
                <w:sz w:val="20"/>
                <w:szCs w:val="20"/>
                <w:lang w:val="ro-RO"/>
              </w:rPr>
            </w:pPr>
            <w:r w:rsidRPr="0036114B">
              <w:rPr>
                <w:sz w:val="20"/>
                <w:szCs w:val="20"/>
                <w:lang w:val="ro-RO"/>
              </w:rPr>
              <w:t>Ax(e) motor(oare) cu sistem de suspensie pneumatica sau echivalentele recunoscute</w:t>
            </w:r>
          </w:p>
        </w:tc>
        <w:tc>
          <w:tcPr>
            <w:tcW w:w="69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22D43" w:rsidRPr="0036114B" w:rsidRDefault="00422D43" w:rsidP="0036114B">
            <w:pPr>
              <w:shd w:val="clear" w:color="auto" w:fill="FFFFFF"/>
              <w:jc w:val="both"/>
              <w:rPr>
                <w:lang w:val="ro-RO"/>
              </w:rPr>
            </w:pPr>
            <w:r w:rsidRPr="0036114B">
              <w:rPr>
                <w:sz w:val="20"/>
                <w:szCs w:val="20"/>
                <w:lang w:val="ro-RO"/>
              </w:rPr>
              <w:t>Alte sisteme de suspensie pentru axele motoare</w:t>
            </w:r>
          </w:p>
        </w:tc>
        <w:tc>
          <w:tcPr>
            <w:tcW w:w="652" w:type="pct"/>
            <w:tcBorders>
              <w:top w:val="outset" w:sz="6" w:space="0" w:color="000000"/>
              <w:left w:val="outset" w:sz="6" w:space="0" w:color="000000"/>
              <w:bottom w:val="outset" w:sz="6" w:space="0" w:color="000000"/>
              <w:right w:val="outset" w:sz="6" w:space="0" w:color="000000"/>
            </w:tcBorders>
          </w:tcPr>
          <w:p w:rsidR="00422D43" w:rsidRPr="0036114B" w:rsidRDefault="00422D43" w:rsidP="0036114B">
            <w:pPr>
              <w:shd w:val="clear" w:color="auto" w:fill="FFFFFF"/>
              <w:jc w:val="both"/>
              <w:rPr>
                <w:lang w:val="ro-RO"/>
              </w:rPr>
            </w:pPr>
            <w:r w:rsidRPr="0036114B">
              <w:rPr>
                <w:sz w:val="20"/>
                <w:szCs w:val="20"/>
                <w:lang w:val="ro-RO"/>
              </w:rPr>
              <w:t>Ax(e) motor(oare) cu sistem de suspensie pneumatica sau echivalentele recunoscute</w:t>
            </w:r>
          </w:p>
        </w:tc>
        <w:tc>
          <w:tcPr>
            <w:tcW w:w="651" w:type="pct"/>
            <w:tcBorders>
              <w:top w:val="outset" w:sz="6" w:space="0" w:color="000000"/>
              <w:left w:val="outset" w:sz="6" w:space="0" w:color="000000"/>
              <w:bottom w:val="outset" w:sz="6" w:space="0" w:color="000000"/>
              <w:right w:val="outset" w:sz="6" w:space="0" w:color="000000"/>
            </w:tcBorders>
            <w:vAlign w:val="center"/>
          </w:tcPr>
          <w:p w:rsidR="00422D43" w:rsidRPr="0036114B" w:rsidRDefault="00422D43" w:rsidP="0036114B">
            <w:pPr>
              <w:shd w:val="clear" w:color="auto" w:fill="FFFFFF"/>
              <w:jc w:val="both"/>
              <w:rPr>
                <w:lang w:val="ro-RO"/>
              </w:rPr>
            </w:pPr>
            <w:r w:rsidRPr="0036114B">
              <w:rPr>
                <w:sz w:val="20"/>
                <w:szCs w:val="20"/>
                <w:lang w:val="ro-RO"/>
              </w:rPr>
              <w:t>Alte sisteme de suspensie pentru axele motoare</w:t>
            </w:r>
          </w:p>
        </w:tc>
      </w:tr>
      <w:tr w:rsidR="00422D43" w:rsidRPr="0036114B" w:rsidTr="00032D17">
        <w:trPr>
          <w:tblCellSpacing w:w="0" w:type="dxa"/>
        </w:trPr>
        <w:tc>
          <w:tcPr>
            <w:tcW w:w="202"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22D43" w:rsidRPr="0036114B" w:rsidRDefault="00422D43" w:rsidP="0036114B">
            <w:pPr>
              <w:shd w:val="clear" w:color="auto" w:fill="FFFFFF"/>
              <w:jc w:val="both"/>
              <w:rPr>
                <w:sz w:val="20"/>
                <w:szCs w:val="20"/>
                <w:lang w:val="ro-RO"/>
              </w:rPr>
            </w:pPr>
            <w:r w:rsidRPr="0036114B">
              <w:rPr>
                <w:sz w:val="20"/>
                <w:szCs w:val="20"/>
                <w:lang w:val="ro-RO"/>
              </w:rPr>
              <w:t>IV</w:t>
            </w:r>
          </w:p>
        </w:tc>
        <w:tc>
          <w:tcPr>
            <w:tcW w:w="3495" w:type="pct"/>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22D43" w:rsidRPr="0036114B" w:rsidRDefault="00422D43" w:rsidP="0036114B">
            <w:pPr>
              <w:shd w:val="clear" w:color="auto" w:fill="FFFFFF"/>
              <w:jc w:val="both"/>
              <w:rPr>
                <w:sz w:val="20"/>
                <w:szCs w:val="20"/>
                <w:lang w:val="ro-RO"/>
              </w:rPr>
            </w:pPr>
            <w:r w:rsidRPr="0036114B">
              <w:rPr>
                <w:sz w:val="20"/>
                <w:szCs w:val="20"/>
                <w:lang w:val="ro-RO"/>
              </w:rPr>
              <w:t>3+2 axe</w:t>
            </w:r>
          </w:p>
        </w:tc>
        <w:tc>
          <w:tcPr>
            <w:tcW w:w="652" w:type="pct"/>
            <w:tcBorders>
              <w:top w:val="outset" w:sz="6" w:space="0" w:color="000000"/>
              <w:left w:val="outset" w:sz="6" w:space="0" w:color="000000"/>
              <w:bottom w:val="outset" w:sz="6" w:space="0" w:color="000000"/>
              <w:right w:val="outset" w:sz="6" w:space="0" w:color="000000"/>
            </w:tcBorders>
          </w:tcPr>
          <w:p w:rsidR="00422D43" w:rsidRPr="0036114B" w:rsidRDefault="00422D43" w:rsidP="0036114B">
            <w:pPr>
              <w:shd w:val="clear" w:color="auto" w:fill="FFFFFF"/>
              <w:jc w:val="both"/>
              <w:rPr>
                <w:sz w:val="20"/>
                <w:szCs w:val="20"/>
                <w:lang w:val="ro-RO"/>
              </w:rPr>
            </w:pPr>
          </w:p>
        </w:tc>
        <w:tc>
          <w:tcPr>
            <w:tcW w:w="651" w:type="pct"/>
            <w:tcBorders>
              <w:top w:val="outset" w:sz="6" w:space="0" w:color="000000"/>
              <w:left w:val="outset" w:sz="6" w:space="0" w:color="000000"/>
              <w:bottom w:val="outset" w:sz="6" w:space="0" w:color="000000"/>
              <w:right w:val="outset" w:sz="6" w:space="0" w:color="000000"/>
            </w:tcBorders>
          </w:tcPr>
          <w:p w:rsidR="00422D43" w:rsidRPr="0036114B" w:rsidRDefault="00422D43" w:rsidP="0036114B">
            <w:pPr>
              <w:shd w:val="clear" w:color="auto" w:fill="FFFFFF"/>
              <w:jc w:val="both"/>
              <w:rPr>
                <w:sz w:val="20"/>
                <w:szCs w:val="20"/>
                <w:lang w:val="ro-RO"/>
              </w:rPr>
            </w:pPr>
          </w:p>
        </w:tc>
      </w:tr>
      <w:tr w:rsidR="00032D17" w:rsidRPr="0036114B" w:rsidTr="00032D17">
        <w:trPr>
          <w:tblCellSpacing w:w="0" w:type="dxa"/>
        </w:trPr>
        <w:tc>
          <w:tcPr>
            <w:tcW w:w="202"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9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1</w:t>
            </w:r>
          </w:p>
        </w:tc>
        <w:tc>
          <w:tcPr>
            <w:tcW w:w="1962"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xml:space="preserve">Masa de cel putin 36 tone, dar mai mica de </w:t>
            </w:r>
            <w:r w:rsidRPr="0036114B">
              <w:rPr>
                <w:sz w:val="20"/>
                <w:szCs w:val="20"/>
                <w:lang w:val="ro-RO"/>
              </w:rPr>
              <w:lastRenderedPageBreak/>
              <w:t>38 tone</w:t>
            </w:r>
          </w:p>
        </w:tc>
        <w:tc>
          <w:tcPr>
            <w:tcW w:w="741"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lastRenderedPageBreak/>
              <w:t>1650</w:t>
            </w:r>
          </w:p>
        </w:tc>
        <w:tc>
          <w:tcPr>
            <w:tcW w:w="69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2292</w:t>
            </w:r>
          </w:p>
        </w:tc>
        <w:tc>
          <w:tcPr>
            <w:tcW w:w="652"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4C570E" w:rsidP="0036114B">
            <w:pPr>
              <w:shd w:val="clear" w:color="auto" w:fill="FFFFFF"/>
              <w:jc w:val="both"/>
              <w:rPr>
                <w:sz w:val="20"/>
                <w:szCs w:val="20"/>
                <w:lang w:val="ro-RO"/>
              </w:rPr>
            </w:pPr>
            <w:r>
              <w:rPr>
                <w:sz w:val="20"/>
                <w:szCs w:val="20"/>
                <w:lang w:val="ro-RO"/>
              </w:rPr>
              <w:t>1693</w:t>
            </w:r>
          </w:p>
        </w:tc>
        <w:tc>
          <w:tcPr>
            <w:tcW w:w="65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4C570E" w:rsidP="0036114B">
            <w:pPr>
              <w:shd w:val="clear" w:color="auto" w:fill="FFFFFF"/>
              <w:jc w:val="both"/>
              <w:rPr>
                <w:sz w:val="20"/>
                <w:szCs w:val="20"/>
                <w:lang w:val="ro-RO"/>
              </w:rPr>
            </w:pPr>
            <w:r>
              <w:rPr>
                <w:sz w:val="20"/>
                <w:szCs w:val="20"/>
                <w:lang w:val="ro-RO"/>
              </w:rPr>
              <w:t>2352</w:t>
            </w:r>
          </w:p>
        </w:tc>
      </w:tr>
      <w:tr w:rsidR="00032D17" w:rsidRPr="0036114B" w:rsidTr="00032D17">
        <w:trPr>
          <w:tblCellSpacing w:w="0" w:type="dxa"/>
        </w:trPr>
        <w:tc>
          <w:tcPr>
            <w:tcW w:w="202"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lastRenderedPageBreak/>
              <w:t> </w:t>
            </w:r>
          </w:p>
        </w:tc>
        <w:tc>
          <w:tcPr>
            <w:tcW w:w="9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2</w:t>
            </w:r>
          </w:p>
        </w:tc>
        <w:tc>
          <w:tcPr>
            <w:tcW w:w="1962"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38 tone, dar mai mica de 40 tone</w:t>
            </w:r>
          </w:p>
        </w:tc>
        <w:tc>
          <w:tcPr>
            <w:tcW w:w="741"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2292</w:t>
            </w:r>
          </w:p>
        </w:tc>
        <w:tc>
          <w:tcPr>
            <w:tcW w:w="69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3170</w:t>
            </w:r>
          </w:p>
        </w:tc>
        <w:tc>
          <w:tcPr>
            <w:tcW w:w="652"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4C570E" w:rsidP="0036114B">
            <w:pPr>
              <w:shd w:val="clear" w:color="auto" w:fill="FFFFFF"/>
              <w:jc w:val="both"/>
              <w:rPr>
                <w:sz w:val="20"/>
                <w:szCs w:val="20"/>
                <w:lang w:val="ro-RO"/>
              </w:rPr>
            </w:pPr>
            <w:r>
              <w:rPr>
                <w:sz w:val="20"/>
                <w:szCs w:val="20"/>
                <w:lang w:val="ro-RO"/>
              </w:rPr>
              <w:t>2352</w:t>
            </w:r>
          </w:p>
        </w:tc>
        <w:tc>
          <w:tcPr>
            <w:tcW w:w="65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4C570E" w:rsidP="0036114B">
            <w:pPr>
              <w:shd w:val="clear" w:color="auto" w:fill="FFFFFF"/>
              <w:jc w:val="both"/>
              <w:rPr>
                <w:sz w:val="20"/>
                <w:szCs w:val="20"/>
                <w:lang w:val="ro-RO"/>
              </w:rPr>
            </w:pPr>
            <w:r>
              <w:rPr>
                <w:sz w:val="20"/>
                <w:szCs w:val="20"/>
                <w:lang w:val="ro-RO"/>
              </w:rPr>
              <w:t>3252</w:t>
            </w:r>
          </w:p>
        </w:tc>
      </w:tr>
      <w:tr w:rsidR="00032D17" w:rsidRPr="0036114B" w:rsidTr="00032D17">
        <w:trPr>
          <w:tblCellSpacing w:w="0" w:type="dxa"/>
        </w:trPr>
        <w:tc>
          <w:tcPr>
            <w:tcW w:w="202"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9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3</w:t>
            </w:r>
          </w:p>
        </w:tc>
        <w:tc>
          <w:tcPr>
            <w:tcW w:w="1962"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40 tone, dar mai mica de 44 tone</w:t>
            </w:r>
          </w:p>
        </w:tc>
        <w:tc>
          <w:tcPr>
            <w:tcW w:w="741"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3170</w:t>
            </w:r>
          </w:p>
        </w:tc>
        <w:tc>
          <w:tcPr>
            <w:tcW w:w="69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4690</w:t>
            </w:r>
          </w:p>
        </w:tc>
        <w:tc>
          <w:tcPr>
            <w:tcW w:w="652"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4C570E" w:rsidP="0036114B">
            <w:pPr>
              <w:shd w:val="clear" w:color="auto" w:fill="FFFFFF"/>
              <w:jc w:val="both"/>
              <w:rPr>
                <w:sz w:val="20"/>
                <w:szCs w:val="20"/>
                <w:lang w:val="ro-RO"/>
              </w:rPr>
            </w:pPr>
            <w:r>
              <w:rPr>
                <w:sz w:val="20"/>
                <w:szCs w:val="20"/>
                <w:lang w:val="ro-RO"/>
              </w:rPr>
              <w:t>3252</w:t>
            </w:r>
          </w:p>
        </w:tc>
        <w:tc>
          <w:tcPr>
            <w:tcW w:w="65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4C570E" w:rsidP="0036114B">
            <w:pPr>
              <w:shd w:val="clear" w:color="auto" w:fill="FFFFFF"/>
              <w:jc w:val="both"/>
              <w:rPr>
                <w:sz w:val="20"/>
                <w:szCs w:val="20"/>
                <w:lang w:val="ro-RO"/>
              </w:rPr>
            </w:pPr>
            <w:r>
              <w:rPr>
                <w:sz w:val="20"/>
                <w:szCs w:val="20"/>
                <w:lang w:val="ro-RO"/>
              </w:rPr>
              <w:t>4812</w:t>
            </w:r>
          </w:p>
        </w:tc>
      </w:tr>
      <w:tr w:rsidR="00032D17" w:rsidRPr="0036114B" w:rsidTr="00032D17">
        <w:trPr>
          <w:tblCellSpacing w:w="0" w:type="dxa"/>
        </w:trPr>
        <w:tc>
          <w:tcPr>
            <w:tcW w:w="202"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9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4</w:t>
            </w:r>
          </w:p>
        </w:tc>
        <w:tc>
          <w:tcPr>
            <w:tcW w:w="1962"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44 tone</w:t>
            </w:r>
          </w:p>
        </w:tc>
        <w:tc>
          <w:tcPr>
            <w:tcW w:w="741"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3170</w:t>
            </w:r>
          </w:p>
        </w:tc>
        <w:tc>
          <w:tcPr>
            <w:tcW w:w="69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4690</w:t>
            </w:r>
          </w:p>
        </w:tc>
        <w:tc>
          <w:tcPr>
            <w:tcW w:w="652"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4C570E" w:rsidP="0036114B">
            <w:pPr>
              <w:shd w:val="clear" w:color="auto" w:fill="FFFFFF"/>
              <w:jc w:val="both"/>
              <w:rPr>
                <w:sz w:val="20"/>
                <w:szCs w:val="20"/>
                <w:lang w:val="ro-RO"/>
              </w:rPr>
            </w:pPr>
            <w:r>
              <w:rPr>
                <w:sz w:val="20"/>
                <w:szCs w:val="20"/>
                <w:lang w:val="ro-RO"/>
              </w:rPr>
              <w:t>3252</w:t>
            </w:r>
          </w:p>
        </w:tc>
        <w:tc>
          <w:tcPr>
            <w:tcW w:w="65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4C570E" w:rsidP="0036114B">
            <w:pPr>
              <w:shd w:val="clear" w:color="auto" w:fill="FFFFFF"/>
              <w:jc w:val="both"/>
              <w:rPr>
                <w:sz w:val="20"/>
                <w:szCs w:val="20"/>
                <w:lang w:val="ro-RO"/>
              </w:rPr>
            </w:pPr>
            <w:r>
              <w:rPr>
                <w:sz w:val="20"/>
                <w:szCs w:val="20"/>
                <w:lang w:val="ro-RO"/>
              </w:rPr>
              <w:t>4812</w:t>
            </w:r>
          </w:p>
        </w:tc>
      </w:tr>
      <w:tr w:rsidR="00474327" w:rsidRPr="0036114B" w:rsidTr="00032D17">
        <w:trPr>
          <w:tblCellSpacing w:w="0" w:type="dxa"/>
        </w:trPr>
        <w:tc>
          <w:tcPr>
            <w:tcW w:w="202"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74327" w:rsidRPr="0036114B" w:rsidRDefault="00474327" w:rsidP="0036114B">
            <w:pPr>
              <w:shd w:val="clear" w:color="auto" w:fill="FFFFFF"/>
              <w:jc w:val="both"/>
              <w:rPr>
                <w:sz w:val="20"/>
                <w:szCs w:val="20"/>
                <w:lang w:val="ro-RO"/>
              </w:rPr>
            </w:pPr>
            <w:r w:rsidRPr="0036114B">
              <w:rPr>
                <w:sz w:val="20"/>
                <w:szCs w:val="20"/>
                <w:lang w:val="ro-RO"/>
              </w:rPr>
              <w:t>V</w:t>
            </w:r>
          </w:p>
        </w:tc>
        <w:tc>
          <w:tcPr>
            <w:tcW w:w="3495" w:type="pct"/>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74327" w:rsidRPr="0036114B" w:rsidRDefault="00474327" w:rsidP="0036114B">
            <w:pPr>
              <w:shd w:val="clear" w:color="auto" w:fill="FFFFFF"/>
              <w:jc w:val="both"/>
              <w:rPr>
                <w:sz w:val="20"/>
                <w:szCs w:val="20"/>
                <w:lang w:val="ro-RO"/>
              </w:rPr>
            </w:pPr>
            <w:r w:rsidRPr="0036114B">
              <w:rPr>
                <w:sz w:val="20"/>
                <w:szCs w:val="20"/>
                <w:lang w:val="ro-RO"/>
              </w:rPr>
              <w:t>3+3 axe</w:t>
            </w:r>
          </w:p>
        </w:tc>
        <w:tc>
          <w:tcPr>
            <w:tcW w:w="652" w:type="pct"/>
            <w:tcBorders>
              <w:top w:val="outset" w:sz="6" w:space="0" w:color="000000"/>
              <w:left w:val="outset" w:sz="6" w:space="0" w:color="000000"/>
              <w:bottom w:val="outset" w:sz="6" w:space="0" w:color="000000"/>
              <w:right w:val="outset" w:sz="6" w:space="0" w:color="000000"/>
            </w:tcBorders>
            <w:vAlign w:val="center"/>
          </w:tcPr>
          <w:p w:rsidR="00474327" w:rsidRPr="0036114B" w:rsidRDefault="00474327" w:rsidP="0036114B">
            <w:pPr>
              <w:shd w:val="clear" w:color="auto" w:fill="FFFFFF"/>
              <w:jc w:val="both"/>
              <w:rPr>
                <w:sz w:val="20"/>
                <w:szCs w:val="20"/>
                <w:lang w:val="ro-RO"/>
              </w:rPr>
            </w:pPr>
          </w:p>
        </w:tc>
        <w:tc>
          <w:tcPr>
            <w:tcW w:w="651" w:type="pct"/>
            <w:tcBorders>
              <w:top w:val="outset" w:sz="6" w:space="0" w:color="000000"/>
              <w:left w:val="outset" w:sz="6" w:space="0" w:color="000000"/>
              <w:bottom w:val="outset" w:sz="6" w:space="0" w:color="000000"/>
              <w:right w:val="outset" w:sz="6" w:space="0" w:color="000000"/>
            </w:tcBorders>
            <w:vAlign w:val="center"/>
          </w:tcPr>
          <w:p w:rsidR="00474327" w:rsidRPr="0036114B" w:rsidRDefault="00474327" w:rsidP="00FF665A">
            <w:pPr>
              <w:shd w:val="clear" w:color="auto" w:fill="FFFFFF"/>
              <w:jc w:val="both"/>
              <w:rPr>
                <w:sz w:val="20"/>
                <w:szCs w:val="20"/>
                <w:lang w:val="ro-RO"/>
              </w:rPr>
            </w:pPr>
          </w:p>
        </w:tc>
      </w:tr>
      <w:tr w:rsidR="00032D17" w:rsidRPr="0036114B" w:rsidTr="00032D17">
        <w:trPr>
          <w:tblCellSpacing w:w="0" w:type="dxa"/>
        </w:trPr>
        <w:tc>
          <w:tcPr>
            <w:tcW w:w="202"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9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1</w:t>
            </w:r>
          </w:p>
        </w:tc>
        <w:tc>
          <w:tcPr>
            <w:tcW w:w="1962"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36 tone, dar mai mica de 38 tone</w:t>
            </w:r>
          </w:p>
        </w:tc>
        <w:tc>
          <w:tcPr>
            <w:tcW w:w="741"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938</w:t>
            </w:r>
          </w:p>
        </w:tc>
        <w:tc>
          <w:tcPr>
            <w:tcW w:w="69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1136</w:t>
            </w:r>
          </w:p>
        </w:tc>
        <w:tc>
          <w:tcPr>
            <w:tcW w:w="652"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4C570E" w:rsidP="0036114B">
            <w:pPr>
              <w:shd w:val="clear" w:color="auto" w:fill="FFFFFF"/>
              <w:jc w:val="both"/>
              <w:rPr>
                <w:sz w:val="20"/>
                <w:szCs w:val="20"/>
                <w:lang w:val="ro-RO"/>
              </w:rPr>
            </w:pPr>
            <w:r>
              <w:rPr>
                <w:sz w:val="20"/>
                <w:szCs w:val="20"/>
                <w:lang w:val="ro-RO"/>
              </w:rPr>
              <w:t>962</w:t>
            </w:r>
          </w:p>
        </w:tc>
        <w:tc>
          <w:tcPr>
            <w:tcW w:w="65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4C570E" w:rsidP="0036114B">
            <w:pPr>
              <w:shd w:val="clear" w:color="auto" w:fill="FFFFFF"/>
              <w:jc w:val="both"/>
              <w:rPr>
                <w:sz w:val="20"/>
                <w:szCs w:val="20"/>
                <w:lang w:val="ro-RO"/>
              </w:rPr>
            </w:pPr>
            <w:r>
              <w:rPr>
                <w:sz w:val="20"/>
                <w:szCs w:val="20"/>
                <w:lang w:val="ro-RO"/>
              </w:rPr>
              <w:t>1166</w:t>
            </w:r>
          </w:p>
        </w:tc>
      </w:tr>
      <w:tr w:rsidR="00032D17" w:rsidRPr="0036114B" w:rsidTr="00032D17">
        <w:trPr>
          <w:tblCellSpacing w:w="0" w:type="dxa"/>
        </w:trPr>
        <w:tc>
          <w:tcPr>
            <w:tcW w:w="202"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9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2</w:t>
            </w:r>
          </w:p>
        </w:tc>
        <w:tc>
          <w:tcPr>
            <w:tcW w:w="1962"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38 tone, dar mai mica de 40 tone</w:t>
            </w:r>
          </w:p>
        </w:tc>
        <w:tc>
          <w:tcPr>
            <w:tcW w:w="741"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1136</w:t>
            </w:r>
          </w:p>
        </w:tc>
        <w:tc>
          <w:tcPr>
            <w:tcW w:w="69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1697</w:t>
            </w:r>
          </w:p>
        </w:tc>
        <w:tc>
          <w:tcPr>
            <w:tcW w:w="652"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4C570E" w:rsidP="0036114B">
            <w:pPr>
              <w:shd w:val="clear" w:color="auto" w:fill="FFFFFF"/>
              <w:jc w:val="both"/>
              <w:rPr>
                <w:sz w:val="20"/>
                <w:szCs w:val="20"/>
                <w:lang w:val="ro-RO"/>
              </w:rPr>
            </w:pPr>
            <w:r>
              <w:rPr>
                <w:sz w:val="20"/>
                <w:szCs w:val="20"/>
                <w:lang w:val="ro-RO"/>
              </w:rPr>
              <w:t>1166</w:t>
            </w:r>
          </w:p>
        </w:tc>
        <w:tc>
          <w:tcPr>
            <w:tcW w:w="65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4C570E" w:rsidP="0036114B">
            <w:pPr>
              <w:shd w:val="clear" w:color="auto" w:fill="FFFFFF"/>
              <w:jc w:val="both"/>
              <w:rPr>
                <w:sz w:val="20"/>
                <w:szCs w:val="20"/>
                <w:lang w:val="ro-RO"/>
              </w:rPr>
            </w:pPr>
            <w:r>
              <w:rPr>
                <w:sz w:val="20"/>
                <w:szCs w:val="20"/>
                <w:lang w:val="ro-RO"/>
              </w:rPr>
              <w:t>1741</w:t>
            </w:r>
          </w:p>
        </w:tc>
      </w:tr>
      <w:tr w:rsidR="00032D17" w:rsidRPr="0036114B" w:rsidTr="00032D17">
        <w:trPr>
          <w:tblCellSpacing w:w="0" w:type="dxa"/>
        </w:trPr>
        <w:tc>
          <w:tcPr>
            <w:tcW w:w="202"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9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3</w:t>
            </w:r>
          </w:p>
        </w:tc>
        <w:tc>
          <w:tcPr>
            <w:tcW w:w="1962"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40 tone, dar mai mica de 44 tone</w:t>
            </w:r>
          </w:p>
        </w:tc>
        <w:tc>
          <w:tcPr>
            <w:tcW w:w="741"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1697</w:t>
            </w:r>
          </w:p>
        </w:tc>
        <w:tc>
          <w:tcPr>
            <w:tcW w:w="69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2700</w:t>
            </w:r>
          </w:p>
        </w:tc>
        <w:tc>
          <w:tcPr>
            <w:tcW w:w="652"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4C570E" w:rsidP="0036114B">
            <w:pPr>
              <w:shd w:val="clear" w:color="auto" w:fill="FFFFFF"/>
              <w:jc w:val="both"/>
              <w:rPr>
                <w:sz w:val="20"/>
                <w:szCs w:val="20"/>
                <w:lang w:val="ro-RO"/>
              </w:rPr>
            </w:pPr>
            <w:r>
              <w:rPr>
                <w:sz w:val="20"/>
                <w:szCs w:val="20"/>
                <w:lang w:val="ro-RO"/>
              </w:rPr>
              <w:t>1741</w:t>
            </w:r>
          </w:p>
        </w:tc>
        <w:tc>
          <w:tcPr>
            <w:tcW w:w="65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4C570E" w:rsidP="0036114B">
            <w:pPr>
              <w:shd w:val="clear" w:color="auto" w:fill="FFFFFF"/>
              <w:jc w:val="both"/>
              <w:rPr>
                <w:sz w:val="20"/>
                <w:szCs w:val="20"/>
                <w:lang w:val="ro-RO"/>
              </w:rPr>
            </w:pPr>
            <w:r>
              <w:rPr>
                <w:sz w:val="20"/>
                <w:szCs w:val="20"/>
                <w:lang w:val="ro-RO"/>
              </w:rPr>
              <w:t>2770</w:t>
            </w:r>
          </w:p>
        </w:tc>
      </w:tr>
      <w:tr w:rsidR="00032D17" w:rsidRPr="0036114B" w:rsidTr="00032D17">
        <w:trPr>
          <w:tblCellSpacing w:w="0" w:type="dxa"/>
        </w:trPr>
        <w:tc>
          <w:tcPr>
            <w:tcW w:w="202"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 </w:t>
            </w:r>
          </w:p>
        </w:tc>
        <w:tc>
          <w:tcPr>
            <w:tcW w:w="9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4</w:t>
            </w:r>
          </w:p>
        </w:tc>
        <w:tc>
          <w:tcPr>
            <w:tcW w:w="1962"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36114B">
            <w:pPr>
              <w:shd w:val="clear" w:color="auto" w:fill="FFFFFF"/>
              <w:jc w:val="both"/>
              <w:rPr>
                <w:sz w:val="20"/>
                <w:szCs w:val="20"/>
                <w:lang w:val="ro-RO"/>
              </w:rPr>
            </w:pPr>
            <w:r w:rsidRPr="0036114B">
              <w:rPr>
                <w:sz w:val="20"/>
                <w:szCs w:val="20"/>
                <w:lang w:val="ro-RO"/>
              </w:rPr>
              <w:t>Masa de cel putin 44 tone</w:t>
            </w:r>
          </w:p>
        </w:tc>
        <w:tc>
          <w:tcPr>
            <w:tcW w:w="741"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1697</w:t>
            </w:r>
          </w:p>
        </w:tc>
        <w:tc>
          <w:tcPr>
            <w:tcW w:w="69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32D17" w:rsidRPr="0036114B" w:rsidRDefault="00032D17" w:rsidP="000453AE">
            <w:pPr>
              <w:shd w:val="clear" w:color="auto" w:fill="FFFFFF"/>
              <w:jc w:val="both"/>
              <w:rPr>
                <w:sz w:val="20"/>
                <w:szCs w:val="20"/>
                <w:lang w:val="ro-RO"/>
              </w:rPr>
            </w:pPr>
            <w:r>
              <w:rPr>
                <w:sz w:val="20"/>
                <w:szCs w:val="20"/>
                <w:lang w:val="ro-RO"/>
              </w:rPr>
              <w:t>2700</w:t>
            </w:r>
          </w:p>
        </w:tc>
        <w:tc>
          <w:tcPr>
            <w:tcW w:w="652"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4C570E" w:rsidP="0036114B">
            <w:pPr>
              <w:shd w:val="clear" w:color="auto" w:fill="FFFFFF"/>
              <w:jc w:val="both"/>
              <w:rPr>
                <w:sz w:val="20"/>
                <w:szCs w:val="20"/>
                <w:lang w:val="ro-RO"/>
              </w:rPr>
            </w:pPr>
            <w:r>
              <w:rPr>
                <w:sz w:val="20"/>
                <w:szCs w:val="20"/>
                <w:lang w:val="ro-RO"/>
              </w:rPr>
              <w:t>1741</w:t>
            </w:r>
          </w:p>
        </w:tc>
        <w:tc>
          <w:tcPr>
            <w:tcW w:w="651" w:type="pct"/>
            <w:tcBorders>
              <w:top w:val="outset" w:sz="6" w:space="0" w:color="000000"/>
              <w:left w:val="outset" w:sz="6" w:space="0" w:color="000000"/>
              <w:bottom w:val="outset" w:sz="6" w:space="0" w:color="000000"/>
              <w:right w:val="outset" w:sz="6" w:space="0" w:color="000000"/>
            </w:tcBorders>
            <w:vAlign w:val="center"/>
          </w:tcPr>
          <w:p w:rsidR="00032D17" w:rsidRPr="0036114B" w:rsidRDefault="004C570E" w:rsidP="0036114B">
            <w:pPr>
              <w:shd w:val="clear" w:color="auto" w:fill="FFFFFF"/>
              <w:jc w:val="both"/>
              <w:rPr>
                <w:sz w:val="20"/>
                <w:szCs w:val="20"/>
                <w:lang w:val="ro-RO"/>
              </w:rPr>
            </w:pPr>
            <w:r>
              <w:rPr>
                <w:sz w:val="20"/>
                <w:szCs w:val="20"/>
                <w:lang w:val="ro-RO"/>
              </w:rPr>
              <w:t>2770</w:t>
            </w:r>
          </w:p>
        </w:tc>
      </w:tr>
    </w:tbl>
    <w:p w:rsidR="004426B7" w:rsidRPr="0036114B" w:rsidRDefault="004426B7" w:rsidP="0036114B">
      <w:pPr>
        <w:shd w:val="clear" w:color="auto" w:fill="FFFFFF"/>
        <w:jc w:val="both"/>
        <w:rPr>
          <w:lang w:val="ro-RO"/>
        </w:rPr>
      </w:pPr>
    </w:p>
    <w:tbl>
      <w:tblPr>
        <w:tblW w:w="5720" w:type="pct"/>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6B2007" w:rsidRPr="0036114B" w:rsidTr="002E7C38">
        <w:trPr>
          <w:cantSplit/>
          <w:trHeight w:val="4810"/>
        </w:trPr>
        <w:tc>
          <w:tcPr>
            <w:tcW w:w="5000" w:type="pct"/>
            <w:tcBorders>
              <w:top w:val="single" w:sz="4" w:space="0" w:color="auto"/>
              <w:left w:val="nil"/>
              <w:bottom w:val="single" w:sz="4" w:space="0" w:color="auto"/>
              <w:right w:val="nil"/>
            </w:tcBorders>
            <w:vAlign w:val="center"/>
          </w:tcPr>
          <w:p w:rsidR="006B2007" w:rsidRPr="0036114B" w:rsidRDefault="00CD58BB" w:rsidP="0036114B">
            <w:pPr>
              <w:shd w:val="clear" w:color="auto" w:fill="FFFFFF"/>
              <w:spacing w:before="228"/>
              <w:jc w:val="both"/>
              <w:rPr>
                <w:b/>
                <w:bCs/>
                <w:color w:val="000000"/>
                <w:sz w:val="22"/>
                <w:szCs w:val="22"/>
                <w:lang w:val="ro-RO"/>
              </w:rPr>
            </w:pPr>
            <w:r w:rsidRPr="0036114B">
              <w:rPr>
                <w:b/>
                <w:bCs/>
                <w:color w:val="000000"/>
                <w:sz w:val="22"/>
                <w:szCs w:val="22"/>
                <w:lang w:val="ro-RO"/>
              </w:rPr>
              <w:t xml:space="preserve">10. Impozitul </w:t>
            </w:r>
            <w:r w:rsidR="006B2007" w:rsidRPr="0036114B">
              <w:rPr>
                <w:b/>
                <w:bCs/>
                <w:color w:val="000000"/>
                <w:sz w:val="22"/>
                <w:szCs w:val="22"/>
                <w:lang w:val="ro-RO"/>
              </w:rPr>
              <w:t>pentru mijloacele de transport – remoci, semiremorci sau rulote</w:t>
            </w:r>
          </w:p>
          <w:tbl>
            <w:tblPr>
              <w:tblpPr w:leftFromText="180" w:rightFromText="180" w:vertAnchor="page" w:horzAnchor="margin" w:tblpY="1125"/>
              <w:tblOverlap w:val="never"/>
              <w:tblW w:w="8160" w:type="dxa"/>
              <w:tblCellMar>
                <w:left w:w="40" w:type="dxa"/>
                <w:right w:w="40" w:type="dxa"/>
              </w:tblCellMar>
              <w:tblLook w:val="0000"/>
            </w:tblPr>
            <w:tblGrid>
              <w:gridCol w:w="3350"/>
              <w:gridCol w:w="2171"/>
              <w:gridCol w:w="2639"/>
            </w:tblGrid>
            <w:tr w:rsidR="00740397" w:rsidRPr="0036114B" w:rsidTr="00740397">
              <w:trPr>
                <w:trHeight w:val="624"/>
              </w:trPr>
              <w:tc>
                <w:tcPr>
                  <w:tcW w:w="3350" w:type="dxa"/>
                  <w:tcBorders>
                    <w:top w:val="single" w:sz="6" w:space="0" w:color="auto"/>
                    <w:left w:val="single" w:sz="6" w:space="0" w:color="auto"/>
                    <w:right w:val="single" w:sz="6" w:space="0" w:color="auto"/>
                  </w:tcBorders>
                  <w:shd w:val="clear" w:color="auto" w:fill="FFFFFF"/>
                  <w:vAlign w:val="center"/>
                </w:tcPr>
                <w:p w:rsidR="00740397" w:rsidRPr="0036114B" w:rsidRDefault="00740397" w:rsidP="0036114B">
                  <w:pPr>
                    <w:shd w:val="clear" w:color="auto" w:fill="FFFFFF"/>
                    <w:jc w:val="both"/>
                    <w:rPr>
                      <w:rFonts w:ascii="Courier New" w:hAnsi="Courier New" w:cs="Courier New"/>
                      <w:color w:val="008000"/>
                      <w:sz w:val="22"/>
                      <w:szCs w:val="22"/>
                      <w:lang w:val="ro-RO"/>
                    </w:rPr>
                  </w:pPr>
                  <w:r w:rsidRPr="0036114B">
                    <w:rPr>
                      <w:sz w:val="22"/>
                      <w:szCs w:val="22"/>
                      <w:lang w:val="ro-RO"/>
                    </w:rPr>
                    <w:t>Masa totala maxima autorizata</w:t>
                  </w:r>
                  <w:r w:rsidRPr="0036114B">
                    <w:rPr>
                      <w:rFonts w:ascii="Courier New" w:hAnsi="Courier New" w:cs="Courier New"/>
                      <w:color w:val="008000"/>
                      <w:sz w:val="22"/>
                      <w:szCs w:val="22"/>
                      <w:lang w:val="ro-RO"/>
                    </w:rPr>
                    <w:t xml:space="preserve"> </w:t>
                  </w:r>
                </w:p>
                <w:p w:rsidR="00740397" w:rsidRPr="0036114B" w:rsidRDefault="00740397" w:rsidP="0036114B">
                  <w:pPr>
                    <w:shd w:val="clear" w:color="auto" w:fill="FFFFFF"/>
                    <w:jc w:val="both"/>
                    <w:rPr>
                      <w:sz w:val="22"/>
                      <w:szCs w:val="22"/>
                      <w:lang w:val="ro-RO"/>
                    </w:rPr>
                  </w:pPr>
                  <w:r w:rsidRPr="0036114B">
                    <w:rPr>
                      <w:sz w:val="22"/>
                      <w:szCs w:val="22"/>
                      <w:lang w:val="ro-RO"/>
                    </w:rPr>
                    <w:t>Art. 470 alin. 7</w:t>
                  </w:r>
                </w:p>
              </w:tc>
              <w:tc>
                <w:tcPr>
                  <w:tcW w:w="2171" w:type="dxa"/>
                  <w:tcBorders>
                    <w:top w:val="single" w:sz="6" w:space="0" w:color="auto"/>
                    <w:left w:val="single" w:sz="6" w:space="0" w:color="auto"/>
                    <w:right w:val="single" w:sz="6" w:space="0" w:color="auto"/>
                  </w:tcBorders>
                  <w:shd w:val="clear" w:color="auto" w:fill="FFFFFF"/>
                  <w:vAlign w:val="center"/>
                </w:tcPr>
                <w:p w:rsidR="00740397" w:rsidRPr="0036114B" w:rsidRDefault="00740397" w:rsidP="0036114B">
                  <w:pPr>
                    <w:shd w:val="clear" w:color="auto" w:fill="FFFFFF"/>
                    <w:spacing w:line="228" w:lineRule="exact"/>
                    <w:ind w:left="94" w:right="31"/>
                    <w:jc w:val="both"/>
                    <w:rPr>
                      <w:color w:val="000000"/>
                      <w:spacing w:val="-4"/>
                      <w:sz w:val="22"/>
                      <w:szCs w:val="22"/>
                      <w:lang w:val="ro-RO"/>
                    </w:rPr>
                  </w:pPr>
                  <w:r w:rsidRPr="0036114B">
                    <w:rPr>
                      <w:color w:val="000000"/>
                      <w:spacing w:val="-4"/>
                      <w:sz w:val="22"/>
                      <w:szCs w:val="22"/>
                      <w:lang w:val="ro-RO"/>
                    </w:rPr>
                    <w:t xml:space="preserve">Nivelul prevazut de </w:t>
                  </w:r>
                </w:p>
                <w:p w:rsidR="00740397" w:rsidRPr="0036114B" w:rsidRDefault="00740397" w:rsidP="0036114B">
                  <w:pPr>
                    <w:shd w:val="clear" w:color="auto" w:fill="FFFFFF"/>
                    <w:spacing w:line="228" w:lineRule="exact"/>
                    <w:ind w:left="94" w:right="31"/>
                    <w:jc w:val="both"/>
                    <w:rPr>
                      <w:color w:val="000000"/>
                      <w:spacing w:val="-5"/>
                      <w:sz w:val="22"/>
                      <w:szCs w:val="22"/>
                      <w:lang w:val="ro-RO"/>
                    </w:rPr>
                  </w:pPr>
                  <w:r w:rsidRPr="0036114B">
                    <w:rPr>
                      <w:color w:val="000000"/>
                      <w:spacing w:val="-4"/>
                      <w:sz w:val="22"/>
                      <w:szCs w:val="22"/>
                      <w:lang w:val="ro-RO"/>
                    </w:rPr>
                    <w:t>Legea nr. 227/20</w:t>
                  </w:r>
                  <w:r w:rsidR="00AD0BE6">
                    <w:rPr>
                      <w:color w:val="000000"/>
                      <w:spacing w:val="-4"/>
                      <w:sz w:val="22"/>
                      <w:szCs w:val="22"/>
                      <w:lang w:val="ro-RO"/>
                    </w:rPr>
                    <w:t>20</w:t>
                  </w:r>
                </w:p>
                <w:p w:rsidR="00740397" w:rsidRPr="0036114B" w:rsidRDefault="00740397" w:rsidP="0036114B">
                  <w:pPr>
                    <w:shd w:val="clear" w:color="auto" w:fill="FFFFFF"/>
                    <w:spacing w:line="228" w:lineRule="exact"/>
                    <w:ind w:left="94" w:right="31"/>
                    <w:jc w:val="both"/>
                    <w:rPr>
                      <w:sz w:val="22"/>
                      <w:szCs w:val="22"/>
                      <w:lang w:val="ro-RO"/>
                    </w:rPr>
                  </w:pPr>
                  <w:r w:rsidRPr="0036114B">
                    <w:rPr>
                      <w:sz w:val="20"/>
                      <w:szCs w:val="20"/>
                      <w:lang w:val="ro-RO"/>
                    </w:rPr>
                    <w:t>Impozitul (in lei/an)</w:t>
                  </w:r>
                  <w:r w:rsidR="00C6706D">
                    <w:rPr>
                      <w:sz w:val="20"/>
                      <w:szCs w:val="20"/>
                      <w:lang w:val="ro-RO"/>
                    </w:rPr>
                    <w:t>-20</w:t>
                  </w:r>
                  <w:r w:rsidR="00EB68BB">
                    <w:rPr>
                      <w:sz w:val="20"/>
                      <w:szCs w:val="20"/>
                      <w:lang w:val="ro-RO"/>
                    </w:rPr>
                    <w:t>21</w:t>
                  </w:r>
                </w:p>
              </w:tc>
              <w:tc>
                <w:tcPr>
                  <w:tcW w:w="2639" w:type="dxa"/>
                  <w:tcBorders>
                    <w:top w:val="single" w:sz="6" w:space="0" w:color="auto"/>
                    <w:left w:val="single" w:sz="6" w:space="0" w:color="auto"/>
                    <w:bottom w:val="single" w:sz="6" w:space="0" w:color="auto"/>
                    <w:right w:val="single" w:sz="4" w:space="0" w:color="auto"/>
                  </w:tcBorders>
                  <w:shd w:val="clear" w:color="auto" w:fill="FFFFFF"/>
                  <w:vAlign w:val="center"/>
                </w:tcPr>
                <w:p w:rsidR="00740397" w:rsidRPr="0036114B" w:rsidRDefault="00740397" w:rsidP="0036114B">
                  <w:pPr>
                    <w:shd w:val="clear" w:color="auto" w:fill="FFFFFF"/>
                    <w:spacing w:line="230" w:lineRule="exact"/>
                    <w:ind w:left="175" w:right="161"/>
                    <w:jc w:val="both"/>
                    <w:rPr>
                      <w:color w:val="000000"/>
                      <w:spacing w:val="-7"/>
                      <w:sz w:val="22"/>
                      <w:szCs w:val="22"/>
                      <w:lang w:val="ro-RO"/>
                    </w:rPr>
                  </w:pPr>
                  <w:r w:rsidRPr="0036114B">
                    <w:rPr>
                      <w:color w:val="000000"/>
                      <w:spacing w:val="-4"/>
                      <w:sz w:val="22"/>
                      <w:szCs w:val="22"/>
                      <w:lang w:val="ro-RO"/>
                    </w:rPr>
                    <w:t xml:space="preserve">Nivelul pentru anul </w:t>
                  </w:r>
                  <w:r w:rsidR="00EB68BB">
                    <w:rPr>
                      <w:color w:val="000000"/>
                      <w:spacing w:val="-7"/>
                      <w:sz w:val="22"/>
                      <w:szCs w:val="22"/>
                      <w:lang w:val="ro-RO"/>
                    </w:rPr>
                    <w:t>2022</w:t>
                  </w:r>
                </w:p>
                <w:p w:rsidR="00740397" w:rsidRPr="0036114B" w:rsidRDefault="00740397" w:rsidP="0036114B">
                  <w:pPr>
                    <w:shd w:val="clear" w:color="auto" w:fill="FFFFFF"/>
                    <w:spacing w:line="230" w:lineRule="exact"/>
                    <w:ind w:left="175" w:right="161"/>
                    <w:jc w:val="both"/>
                    <w:rPr>
                      <w:sz w:val="22"/>
                      <w:szCs w:val="22"/>
                      <w:lang w:val="ro-RO"/>
                    </w:rPr>
                  </w:pPr>
                  <w:r w:rsidRPr="0036114B">
                    <w:rPr>
                      <w:sz w:val="20"/>
                      <w:szCs w:val="20"/>
                      <w:lang w:val="ro-RO"/>
                    </w:rPr>
                    <w:t>Impozitul (in lei/an)</w:t>
                  </w:r>
                </w:p>
              </w:tc>
            </w:tr>
            <w:tr w:rsidR="00032D17" w:rsidRPr="0036114B" w:rsidTr="00740397">
              <w:trPr>
                <w:trHeight w:hRule="exact" w:val="680"/>
              </w:trPr>
              <w:tc>
                <w:tcPr>
                  <w:tcW w:w="3350" w:type="dxa"/>
                  <w:tcBorders>
                    <w:top w:val="single" w:sz="6" w:space="0" w:color="auto"/>
                    <w:left w:val="single" w:sz="6" w:space="0" w:color="auto"/>
                    <w:bottom w:val="single" w:sz="6" w:space="0" w:color="auto"/>
                    <w:right w:val="single" w:sz="6" w:space="0" w:color="auto"/>
                  </w:tcBorders>
                  <w:shd w:val="clear" w:color="auto" w:fill="FFFFFF"/>
                  <w:vAlign w:val="center"/>
                </w:tcPr>
                <w:p w:rsidR="00032D17" w:rsidRPr="0036114B" w:rsidRDefault="00032D17" w:rsidP="00032D17">
                  <w:pPr>
                    <w:shd w:val="clear" w:color="auto" w:fill="FFFFFF"/>
                    <w:jc w:val="both"/>
                    <w:rPr>
                      <w:sz w:val="22"/>
                      <w:szCs w:val="22"/>
                      <w:lang w:val="ro-RO"/>
                    </w:rPr>
                  </w:pPr>
                  <w:r w:rsidRPr="0036114B">
                    <w:rPr>
                      <w:sz w:val="22"/>
                      <w:szCs w:val="22"/>
                      <w:lang w:val="ro-RO"/>
                    </w:rPr>
                    <w:t>Pana la 1 tona</w:t>
                  </w:r>
                  <w:r w:rsidRPr="0036114B">
                    <w:rPr>
                      <w:rFonts w:ascii="Courier New" w:hAnsi="Courier New" w:cs="Courier New"/>
                      <w:color w:val="008000"/>
                      <w:sz w:val="22"/>
                      <w:szCs w:val="22"/>
                      <w:lang w:val="ro-RO"/>
                    </w:rPr>
                    <w:t xml:space="preserve"> </w:t>
                  </w:r>
                </w:p>
              </w:tc>
              <w:tc>
                <w:tcPr>
                  <w:tcW w:w="2171" w:type="dxa"/>
                  <w:tcBorders>
                    <w:top w:val="single" w:sz="6" w:space="0" w:color="auto"/>
                    <w:left w:val="single" w:sz="6" w:space="0" w:color="auto"/>
                    <w:bottom w:val="single" w:sz="6" w:space="0" w:color="auto"/>
                    <w:right w:val="single" w:sz="6" w:space="0" w:color="auto"/>
                  </w:tcBorders>
                  <w:shd w:val="clear" w:color="auto" w:fill="FFFFFF"/>
                  <w:vAlign w:val="center"/>
                </w:tcPr>
                <w:p w:rsidR="00032D17" w:rsidRPr="0036114B" w:rsidRDefault="00032D17" w:rsidP="00032D17">
                  <w:pPr>
                    <w:jc w:val="both"/>
                    <w:rPr>
                      <w:color w:val="000000"/>
                      <w:sz w:val="22"/>
                      <w:szCs w:val="22"/>
                      <w:lang w:val="ro-RO"/>
                    </w:rPr>
                  </w:pPr>
                  <w:r>
                    <w:rPr>
                      <w:color w:val="000000"/>
                      <w:sz w:val="22"/>
                      <w:szCs w:val="22"/>
                      <w:lang w:val="ro-RO"/>
                    </w:rPr>
                    <w:t>9</w:t>
                  </w:r>
                </w:p>
              </w:tc>
              <w:tc>
                <w:tcPr>
                  <w:tcW w:w="2639" w:type="dxa"/>
                  <w:tcBorders>
                    <w:top w:val="single" w:sz="6" w:space="0" w:color="auto"/>
                    <w:left w:val="single" w:sz="6" w:space="0" w:color="auto"/>
                    <w:bottom w:val="single" w:sz="6" w:space="0" w:color="auto"/>
                    <w:right w:val="single" w:sz="4" w:space="0" w:color="auto"/>
                  </w:tcBorders>
                  <w:shd w:val="clear" w:color="auto" w:fill="FFFFFF"/>
                  <w:vAlign w:val="center"/>
                </w:tcPr>
                <w:p w:rsidR="00032D17" w:rsidRPr="0036114B" w:rsidRDefault="00255454" w:rsidP="00032D17">
                  <w:pPr>
                    <w:jc w:val="both"/>
                    <w:rPr>
                      <w:color w:val="000000"/>
                      <w:sz w:val="22"/>
                      <w:szCs w:val="22"/>
                      <w:lang w:val="ro-RO"/>
                    </w:rPr>
                  </w:pPr>
                  <w:r>
                    <w:rPr>
                      <w:color w:val="000000"/>
                      <w:sz w:val="22"/>
                      <w:szCs w:val="22"/>
                      <w:lang w:val="ro-RO"/>
                    </w:rPr>
                    <w:t>9</w:t>
                  </w:r>
                </w:p>
              </w:tc>
            </w:tr>
            <w:tr w:rsidR="00032D17" w:rsidRPr="0036114B" w:rsidTr="00740397">
              <w:trPr>
                <w:trHeight w:hRule="exact" w:val="680"/>
              </w:trPr>
              <w:tc>
                <w:tcPr>
                  <w:tcW w:w="3350" w:type="dxa"/>
                  <w:tcBorders>
                    <w:top w:val="single" w:sz="6" w:space="0" w:color="auto"/>
                    <w:left w:val="single" w:sz="6" w:space="0" w:color="auto"/>
                    <w:bottom w:val="single" w:sz="6" w:space="0" w:color="auto"/>
                    <w:right w:val="single" w:sz="6" w:space="0" w:color="auto"/>
                  </w:tcBorders>
                  <w:shd w:val="clear" w:color="auto" w:fill="FFFFFF"/>
                  <w:vAlign w:val="center"/>
                </w:tcPr>
                <w:p w:rsidR="00032D17" w:rsidRPr="0036114B" w:rsidRDefault="00032D17" w:rsidP="00032D17">
                  <w:pPr>
                    <w:shd w:val="clear" w:color="auto" w:fill="FFFFFF"/>
                    <w:spacing w:line="230" w:lineRule="exact"/>
                    <w:jc w:val="both"/>
                    <w:rPr>
                      <w:sz w:val="22"/>
                      <w:szCs w:val="22"/>
                      <w:lang w:val="ro-RO"/>
                    </w:rPr>
                  </w:pPr>
                  <w:r w:rsidRPr="0036114B">
                    <w:rPr>
                      <w:bCs/>
                      <w:sz w:val="22"/>
                      <w:szCs w:val="22"/>
                      <w:lang w:val="ro-RO"/>
                    </w:rPr>
                    <w:t xml:space="preserve">Peste 1 tona, dar nu mai mult de 3 tone       </w:t>
                  </w:r>
                </w:p>
              </w:tc>
              <w:tc>
                <w:tcPr>
                  <w:tcW w:w="2171" w:type="dxa"/>
                  <w:tcBorders>
                    <w:top w:val="single" w:sz="6" w:space="0" w:color="auto"/>
                    <w:left w:val="single" w:sz="6" w:space="0" w:color="auto"/>
                    <w:bottom w:val="single" w:sz="6" w:space="0" w:color="auto"/>
                    <w:right w:val="single" w:sz="6" w:space="0" w:color="auto"/>
                  </w:tcBorders>
                  <w:shd w:val="clear" w:color="auto" w:fill="FFFFFF"/>
                  <w:vAlign w:val="center"/>
                </w:tcPr>
                <w:p w:rsidR="00032D17" w:rsidRPr="0036114B" w:rsidRDefault="00032D17" w:rsidP="00032D17">
                  <w:pPr>
                    <w:jc w:val="both"/>
                    <w:rPr>
                      <w:color w:val="000000"/>
                      <w:sz w:val="22"/>
                      <w:szCs w:val="22"/>
                      <w:lang w:val="ro-RO"/>
                    </w:rPr>
                  </w:pPr>
                  <w:r>
                    <w:rPr>
                      <w:color w:val="000000"/>
                      <w:sz w:val="22"/>
                      <w:szCs w:val="22"/>
                      <w:lang w:val="ro-RO"/>
                    </w:rPr>
                    <w:t>37</w:t>
                  </w:r>
                </w:p>
              </w:tc>
              <w:tc>
                <w:tcPr>
                  <w:tcW w:w="2639" w:type="dxa"/>
                  <w:tcBorders>
                    <w:top w:val="single" w:sz="6" w:space="0" w:color="auto"/>
                    <w:left w:val="single" w:sz="6" w:space="0" w:color="auto"/>
                    <w:bottom w:val="single" w:sz="6" w:space="0" w:color="auto"/>
                    <w:right w:val="single" w:sz="4" w:space="0" w:color="auto"/>
                  </w:tcBorders>
                  <w:shd w:val="clear" w:color="auto" w:fill="FFFFFF"/>
                  <w:vAlign w:val="center"/>
                </w:tcPr>
                <w:p w:rsidR="00032D17" w:rsidRPr="0036114B" w:rsidRDefault="00255454" w:rsidP="00032D17">
                  <w:pPr>
                    <w:jc w:val="both"/>
                    <w:rPr>
                      <w:color w:val="000000"/>
                      <w:sz w:val="22"/>
                      <w:szCs w:val="22"/>
                      <w:lang w:val="ro-RO"/>
                    </w:rPr>
                  </w:pPr>
                  <w:r>
                    <w:rPr>
                      <w:color w:val="000000"/>
                      <w:sz w:val="22"/>
                      <w:szCs w:val="22"/>
                      <w:lang w:val="ro-RO"/>
                    </w:rPr>
                    <w:t>38</w:t>
                  </w:r>
                </w:p>
              </w:tc>
            </w:tr>
            <w:tr w:rsidR="00032D17" w:rsidRPr="0036114B" w:rsidTr="00740397">
              <w:trPr>
                <w:trHeight w:hRule="exact" w:val="550"/>
              </w:trPr>
              <w:tc>
                <w:tcPr>
                  <w:tcW w:w="3350" w:type="dxa"/>
                  <w:tcBorders>
                    <w:top w:val="single" w:sz="6" w:space="0" w:color="auto"/>
                    <w:left w:val="single" w:sz="6" w:space="0" w:color="auto"/>
                    <w:bottom w:val="single" w:sz="6" w:space="0" w:color="auto"/>
                    <w:right w:val="single" w:sz="6" w:space="0" w:color="auto"/>
                  </w:tcBorders>
                  <w:shd w:val="clear" w:color="auto" w:fill="FFFFFF"/>
                  <w:vAlign w:val="center"/>
                </w:tcPr>
                <w:p w:rsidR="00032D17" w:rsidRPr="0036114B" w:rsidRDefault="00032D17" w:rsidP="00032D17">
                  <w:pPr>
                    <w:shd w:val="clear" w:color="auto" w:fill="FFFFFF"/>
                    <w:jc w:val="both"/>
                    <w:rPr>
                      <w:bCs/>
                      <w:sz w:val="22"/>
                      <w:szCs w:val="22"/>
                      <w:lang w:val="ro-RO"/>
                    </w:rPr>
                  </w:pPr>
                  <w:r w:rsidRPr="0036114B">
                    <w:rPr>
                      <w:bCs/>
                      <w:sz w:val="22"/>
                      <w:szCs w:val="22"/>
                      <w:lang w:val="ro-RO"/>
                    </w:rPr>
                    <w:t xml:space="preserve">Peste 3 tone, dar nu mai mult de 5 tone      </w:t>
                  </w:r>
                </w:p>
              </w:tc>
              <w:tc>
                <w:tcPr>
                  <w:tcW w:w="2171" w:type="dxa"/>
                  <w:tcBorders>
                    <w:top w:val="single" w:sz="6" w:space="0" w:color="auto"/>
                    <w:left w:val="single" w:sz="6" w:space="0" w:color="auto"/>
                    <w:bottom w:val="single" w:sz="6" w:space="0" w:color="auto"/>
                    <w:right w:val="single" w:sz="6" w:space="0" w:color="auto"/>
                  </w:tcBorders>
                  <w:shd w:val="clear" w:color="auto" w:fill="FFFFFF"/>
                  <w:vAlign w:val="center"/>
                </w:tcPr>
                <w:p w:rsidR="00032D17" w:rsidRPr="0036114B" w:rsidRDefault="00032D17" w:rsidP="00032D17">
                  <w:pPr>
                    <w:jc w:val="both"/>
                    <w:rPr>
                      <w:color w:val="000000"/>
                      <w:sz w:val="22"/>
                      <w:szCs w:val="22"/>
                      <w:lang w:val="ro-RO"/>
                    </w:rPr>
                  </w:pPr>
                  <w:r>
                    <w:rPr>
                      <w:color w:val="000000"/>
                      <w:sz w:val="22"/>
                      <w:szCs w:val="22"/>
                      <w:lang w:val="ro-RO"/>
                    </w:rPr>
                    <w:t>57</w:t>
                  </w:r>
                </w:p>
              </w:tc>
              <w:tc>
                <w:tcPr>
                  <w:tcW w:w="2639" w:type="dxa"/>
                  <w:tcBorders>
                    <w:top w:val="single" w:sz="6" w:space="0" w:color="auto"/>
                    <w:left w:val="single" w:sz="6" w:space="0" w:color="auto"/>
                    <w:bottom w:val="single" w:sz="6" w:space="0" w:color="auto"/>
                    <w:right w:val="single" w:sz="4" w:space="0" w:color="auto"/>
                  </w:tcBorders>
                  <w:shd w:val="clear" w:color="auto" w:fill="FFFFFF"/>
                  <w:vAlign w:val="center"/>
                </w:tcPr>
                <w:p w:rsidR="00032D17" w:rsidRPr="0036114B" w:rsidRDefault="00255454" w:rsidP="00032D17">
                  <w:pPr>
                    <w:jc w:val="both"/>
                    <w:rPr>
                      <w:color w:val="000000"/>
                      <w:sz w:val="22"/>
                      <w:szCs w:val="22"/>
                      <w:lang w:val="ro-RO"/>
                    </w:rPr>
                  </w:pPr>
                  <w:r>
                    <w:rPr>
                      <w:color w:val="000000"/>
                      <w:sz w:val="22"/>
                      <w:szCs w:val="22"/>
                      <w:lang w:val="ro-RO"/>
                    </w:rPr>
                    <w:t>58</w:t>
                  </w:r>
                </w:p>
              </w:tc>
            </w:tr>
            <w:tr w:rsidR="00032D17" w:rsidRPr="0036114B" w:rsidTr="00740397">
              <w:trPr>
                <w:trHeight w:hRule="exact" w:val="680"/>
              </w:trPr>
              <w:tc>
                <w:tcPr>
                  <w:tcW w:w="3350" w:type="dxa"/>
                  <w:tcBorders>
                    <w:top w:val="single" w:sz="6" w:space="0" w:color="auto"/>
                    <w:left w:val="single" w:sz="6" w:space="0" w:color="auto"/>
                    <w:bottom w:val="single" w:sz="6" w:space="0" w:color="auto"/>
                    <w:right w:val="single" w:sz="6" w:space="0" w:color="auto"/>
                  </w:tcBorders>
                  <w:shd w:val="clear" w:color="auto" w:fill="FFFFFF"/>
                  <w:vAlign w:val="center"/>
                </w:tcPr>
                <w:p w:rsidR="00032D17" w:rsidRPr="0036114B" w:rsidRDefault="00032D17" w:rsidP="00032D17">
                  <w:pPr>
                    <w:shd w:val="clear" w:color="auto" w:fill="FFFFFF"/>
                    <w:jc w:val="both"/>
                    <w:rPr>
                      <w:bCs/>
                      <w:sz w:val="22"/>
                      <w:szCs w:val="22"/>
                      <w:lang w:val="ro-RO"/>
                    </w:rPr>
                  </w:pPr>
                  <w:r w:rsidRPr="0036114B">
                    <w:rPr>
                      <w:bCs/>
                      <w:sz w:val="22"/>
                      <w:szCs w:val="22"/>
                      <w:lang w:val="ro-RO"/>
                    </w:rPr>
                    <w:t xml:space="preserve">Peste 5 tone                                                  </w:t>
                  </w:r>
                </w:p>
              </w:tc>
              <w:tc>
                <w:tcPr>
                  <w:tcW w:w="2171" w:type="dxa"/>
                  <w:tcBorders>
                    <w:top w:val="single" w:sz="6" w:space="0" w:color="auto"/>
                    <w:left w:val="single" w:sz="6" w:space="0" w:color="auto"/>
                    <w:bottom w:val="single" w:sz="6" w:space="0" w:color="auto"/>
                    <w:right w:val="single" w:sz="6" w:space="0" w:color="auto"/>
                  </w:tcBorders>
                  <w:shd w:val="clear" w:color="auto" w:fill="FFFFFF"/>
                  <w:vAlign w:val="center"/>
                </w:tcPr>
                <w:p w:rsidR="00032D17" w:rsidRPr="0036114B" w:rsidRDefault="00032D17" w:rsidP="00032D17">
                  <w:pPr>
                    <w:jc w:val="both"/>
                    <w:rPr>
                      <w:color w:val="000000"/>
                      <w:sz w:val="22"/>
                      <w:szCs w:val="22"/>
                      <w:lang w:val="ro-RO"/>
                    </w:rPr>
                  </w:pPr>
                  <w:r>
                    <w:rPr>
                      <w:color w:val="000000"/>
                      <w:sz w:val="22"/>
                      <w:szCs w:val="22"/>
                      <w:lang w:val="ro-RO"/>
                    </w:rPr>
                    <w:t>71</w:t>
                  </w:r>
                </w:p>
              </w:tc>
              <w:tc>
                <w:tcPr>
                  <w:tcW w:w="2639" w:type="dxa"/>
                  <w:tcBorders>
                    <w:top w:val="single" w:sz="6" w:space="0" w:color="auto"/>
                    <w:left w:val="single" w:sz="6" w:space="0" w:color="auto"/>
                    <w:bottom w:val="single" w:sz="6" w:space="0" w:color="auto"/>
                    <w:right w:val="single" w:sz="4" w:space="0" w:color="auto"/>
                  </w:tcBorders>
                  <w:shd w:val="clear" w:color="auto" w:fill="FFFFFF"/>
                  <w:vAlign w:val="center"/>
                </w:tcPr>
                <w:p w:rsidR="00032D17" w:rsidRPr="0036114B" w:rsidRDefault="00255454" w:rsidP="00032D17">
                  <w:pPr>
                    <w:jc w:val="both"/>
                    <w:rPr>
                      <w:color w:val="000000"/>
                      <w:sz w:val="22"/>
                      <w:szCs w:val="22"/>
                      <w:lang w:val="ro-RO"/>
                    </w:rPr>
                  </w:pPr>
                  <w:r>
                    <w:rPr>
                      <w:color w:val="000000"/>
                      <w:sz w:val="22"/>
                      <w:szCs w:val="22"/>
                      <w:lang w:val="ro-RO"/>
                    </w:rPr>
                    <w:t>73</w:t>
                  </w:r>
                </w:p>
              </w:tc>
            </w:tr>
          </w:tbl>
          <w:p w:rsidR="0084474B" w:rsidRPr="0036114B" w:rsidRDefault="0084474B" w:rsidP="0036114B">
            <w:pPr>
              <w:shd w:val="clear" w:color="auto" w:fill="FFFFFF"/>
              <w:spacing w:before="228"/>
              <w:jc w:val="both"/>
              <w:rPr>
                <w:lang w:val="ro-RO"/>
              </w:rPr>
            </w:pPr>
          </w:p>
          <w:p w:rsidR="0084474B" w:rsidRPr="0036114B" w:rsidRDefault="0084474B" w:rsidP="0036114B">
            <w:pPr>
              <w:shd w:val="clear" w:color="auto" w:fill="FFFFFF"/>
              <w:spacing w:before="228"/>
              <w:jc w:val="both"/>
              <w:rPr>
                <w:lang w:val="ro-RO"/>
              </w:rPr>
            </w:pPr>
          </w:p>
          <w:p w:rsidR="0084474B" w:rsidRPr="0036114B" w:rsidRDefault="0084474B" w:rsidP="0036114B">
            <w:pPr>
              <w:shd w:val="clear" w:color="auto" w:fill="FFFFFF"/>
              <w:spacing w:before="228"/>
              <w:jc w:val="both"/>
              <w:rPr>
                <w:lang w:val="ro-RO"/>
              </w:rPr>
            </w:pPr>
          </w:p>
          <w:p w:rsidR="0084474B" w:rsidRPr="0036114B" w:rsidRDefault="0084474B" w:rsidP="0036114B">
            <w:pPr>
              <w:shd w:val="clear" w:color="auto" w:fill="FFFFFF"/>
              <w:spacing w:before="228"/>
              <w:jc w:val="both"/>
              <w:rPr>
                <w:lang w:val="ro-RO"/>
              </w:rPr>
            </w:pPr>
          </w:p>
          <w:p w:rsidR="0084474B" w:rsidRPr="0036114B" w:rsidRDefault="0084474B" w:rsidP="0036114B">
            <w:pPr>
              <w:shd w:val="clear" w:color="auto" w:fill="FFFFFF"/>
              <w:spacing w:before="228"/>
              <w:jc w:val="both"/>
              <w:rPr>
                <w:lang w:val="ro-RO"/>
              </w:rPr>
            </w:pPr>
          </w:p>
          <w:p w:rsidR="0084474B" w:rsidRPr="0036114B" w:rsidRDefault="0084474B" w:rsidP="0036114B">
            <w:pPr>
              <w:shd w:val="clear" w:color="auto" w:fill="FFFFFF"/>
              <w:spacing w:before="228"/>
              <w:jc w:val="both"/>
              <w:rPr>
                <w:lang w:val="ro-RO"/>
              </w:rPr>
            </w:pPr>
          </w:p>
          <w:p w:rsidR="0084474B" w:rsidRPr="0036114B" w:rsidRDefault="0084474B" w:rsidP="0036114B">
            <w:pPr>
              <w:shd w:val="clear" w:color="auto" w:fill="FFFFFF"/>
              <w:spacing w:before="228"/>
              <w:jc w:val="both"/>
              <w:rPr>
                <w:lang w:val="ro-RO"/>
              </w:rPr>
            </w:pPr>
          </w:p>
          <w:p w:rsidR="009D64B1" w:rsidRPr="0036114B" w:rsidRDefault="009D64B1" w:rsidP="0036114B">
            <w:pPr>
              <w:shd w:val="clear" w:color="auto" w:fill="FFFFFF"/>
              <w:spacing w:before="228"/>
              <w:jc w:val="both"/>
              <w:rPr>
                <w:b/>
                <w:bCs/>
                <w:color w:val="000000"/>
                <w:sz w:val="22"/>
                <w:szCs w:val="22"/>
                <w:lang w:val="ro-RO"/>
              </w:rPr>
            </w:pPr>
          </w:p>
          <w:p w:rsidR="0084474B" w:rsidRPr="0036114B" w:rsidRDefault="0084474B" w:rsidP="0036114B">
            <w:pPr>
              <w:shd w:val="clear" w:color="auto" w:fill="FFFFFF"/>
              <w:spacing w:before="228"/>
              <w:jc w:val="both"/>
              <w:rPr>
                <w:lang w:val="ro-RO"/>
              </w:rPr>
            </w:pPr>
          </w:p>
        </w:tc>
      </w:tr>
    </w:tbl>
    <w:p w:rsidR="00234919" w:rsidRPr="0036114B" w:rsidRDefault="00234919" w:rsidP="0036114B">
      <w:pPr>
        <w:jc w:val="both"/>
        <w:rPr>
          <w:color w:val="000000"/>
          <w:spacing w:val="-4"/>
          <w:sz w:val="22"/>
          <w:szCs w:val="22"/>
          <w:lang w:val="ro-RO"/>
        </w:rPr>
      </w:pPr>
    </w:p>
    <w:p w:rsidR="009D64B1" w:rsidRPr="0036114B" w:rsidRDefault="00234919" w:rsidP="004E79C6">
      <w:pPr>
        <w:ind w:right="-783"/>
        <w:jc w:val="both"/>
        <w:rPr>
          <w:b/>
          <w:color w:val="000000"/>
          <w:spacing w:val="-4"/>
          <w:sz w:val="22"/>
          <w:szCs w:val="22"/>
          <w:lang w:val="ro-RO"/>
        </w:rPr>
      </w:pPr>
      <w:r w:rsidRPr="0036114B">
        <w:rPr>
          <w:b/>
          <w:color w:val="000000"/>
          <w:spacing w:val="-4"/>
          <w:sz w:val="22"/>
          <w:szCs w:val="22"/>
          <w:lang w:val="ro-RO"/>
        </w:rPr>
        <w:t xml:space="preserve">   </w:t>
      </w:r>
      <w:r w:rsidR="006B2007" w:rsidRPr="0036114B">
        <w:rPr>
          <w:b/>
          <w:color w:val="000000"/>
          <w:spacing w:val="-4"/>
          <w:sz w:val="22"/>
          <w:szCs w:val="22"/>
          <w:lang w:val="ro-RO"/>
        </w:rPr>
        <w:t>Pentru plata cu anticipaţie, până la data de 31 martie 20</w:t>
      </w:r>
      <w:r w:rsidR="00965D3F">
        <w:rPr>
          <w:b/>
          <w:color w:val="000000"/>
          <w:spacing w:val="-4"/>
          <w:sz w:val="22"/>
          <w:szCs w:val="22"/>
          <w:lang w:val="ro-RO"/>
        </w:rPr>
        <w:t>22</w:t>
      </w:r>
      <w:r w:rsidR="006B2007" w:rsidRPr="0036114B">
        <w:rPr>
          <w:b/>
          <w:color w:val="000000"/>
          <w:spacing w:val="-4"/>
          <w:sz w:val="22"/>
          <w:szCs w:val="22"/>
          <w:lang w:val="ro-RO"/>
        </w:rPr>
        <w:t>, a impozitului pe clădiri, terenuri sau a impozitului asupra mijloacelor de transpo</w:t>
      </w:r>
      <w:r w:rsidR="00965D3F">
        <w:rPr>
          <w:b/>
          <w:color w:val="000000"/>
          <w:spacing w:val="-4"/>
          <w:sz w:val="22"/>
          <w:szCs w:val="22"/>
          <w:lang w:val="ro-RO"/>
        </w:rPr>
        <w:t>rt, datorate pe întregul an 2022</w:t>
      </w:r>
      <w:r w:rsidR="00246A35">
        <w:rPr>
          <w:b/>
          <w:color w:val="000000"/>
          <w:spacing w:val="-4"/>
          <w:sz w:val="22"/>
          <w:szCs w:val="22"/>
          <w:lang w:val="ro-RO"/>
        </w:rPr>
        <w:t xml:space="preserve"> </w:t>
      </w:r>
      <w:r w:rsidR="006B2007" w:rsidRPr="0036114B">
        <w:rPr>
          <w:b/>
          <w:color w:val="000000"/>
          <w:spacing w:val="-4"/>
          <w:sz w:val="22"/>
          <w:szCs w:val="22"/>
          <w:lang w:val="ro-RO"/>
        </w:rPr>
        <w:t>de către contribuabilii persoane fizice si juridice, se acorda o bonificaţie de 10%.</w:t>
      </w:r>
    </w:p>
    <w:p w:rsidR="006B2007" w:rsidRPr="0036114B" w:rsidRDefault="002E7C38" w:rsidP="0036114B">
      <w:pPr>
        <w:shd w:val="clear" w:color="auto" w:fill="FFFFFF"/>
        <w:spacing w:before="228"/>
        <w:jc w:val="both"/>
        <w:rPr>
          <w:b/>
          <w:bCs/>
          <w:color w:val="000000"/>
          <w:sz w:val="22"/>
          <w:szCs w:val="22"/>
          <w:lang w:val="ro-RO"/>
        </w:rPr>
      </w:pPr>
      <w:r w:rsidRPr="0036114B">
        <w:rPr>
          <w:b/>
          <w:bCs/>
          <w:color w:val="000000"/>
          <w:sz w:val="22"/>
          <w:szCs w:val="22"/>
          <w:lang w:val="ro-RO"/>
        </w:rPr>
        <w:t>1</w:t>
      </w:r>
      <w:r w:rsidR="006B2007" w:rsidRPr="0036114B">
        <w:rPr>
          <w:b/>
          <w:bCs/>
          <w:color w:val="000000"/>
          <w:sz w:val="22"/>
          <w:szCs w:val="22"/>
          <w:lang w:val="ro-RO"/>
        </w:rPr>
        <w:t>2.  Taxe pentru eliberarea certificatelor, avizelor si a autorizaţiilor</w:t>
      </w:r>
    </w:p>
    <w:tbl>
      <w:tblPr>
        <w:tblW w:w="9810" w:type="dxa"/>
        <w:tblInd w:w="40" w:type="dxa"/>
        <w:tblLayout w:type="fixed"/>
        <w:tblCellMar>
          <w:left w:w="40" w:type="dxa"/>
          <w:right w:w="40" w:type="dxa"/>
        </w:tblCellMar>
        <w:tblLook w:val="0000"/>
      </w:tblPr>
      <w:tblGrid>
        <w:gridCol w:w="3261"/>
        <w:gridCol w:w="1644"/>
        <w:gridCol w:w="1305"/>
        <w:gridCol w:w="1800"/>
        <w:gridCol w:w="1800"/>
      </w:tblGrid>
      <w:tr w:rsidR="00C40FCE" w:rsidRPr="0036114B" w:rsidTr="00246A35">
        <w:trPr>
          <w:trHeight w:hRule="exact" w:val="72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C40FCE" w:rsidP="0036114B">
            <w:pPr>
              <w:shd w:val="clear" w:color="auto" w:fill="FFFFFF"/>
              <w:ind w:left="1174"/>
              <w:jc w:val="both"/>
              <w:rPr>
                <w:lang w:val="ro-RO"/>
              </w:rPr>
            </w:pPr>
            <w:r w:rsidRPr="0036114B">
              <w:rPr>
                <w:color w:val="000000"/>
                <w:spacing w:val="-5"/>
                <w:sz w:val="21"/>
                <w:szCs w:val="21"/>
                <w:lang w:val="ro-RO"/>
              </w:rPr>
              <w:t>Tipul taxei</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C40FCE" w:rsidP="0036114B">
            <w:pPr>
              <w:shd w:val="clear" w:color="auto" w:fill="FFFFFF"/>
              <w:spacing w:line="228" w:lineRule="exact"/>
              <w:ind w:left="94" w:right="31"/>
              <w:jc w:val="both"/>
              <w:rPr>
                <w:sz w:val="22"/>
                <w:szCs w:val="22"/>
                <w:lang w:val="ro-RO"/>
              </w:rPr>
            </w:pPr>
            <w:r w:rsidRPr="0036114B">
              <w:rPr>
                <w:color w:val="000000"/>
                <w:spacing w:val="-4"/>
                <w:sz w:val="22"/>
                <w:szCs w:val="22"/>
                <w:lang w:val="ro-RO"/>
              </w:rPr>
              <w:t>Nivelul prevazut de Legea nr. 227/2015 (lei)</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C40FCE" w:rsidP="0036114B">
            <w:pPr>
              <w:shd w:val="clear" w:color="auto" w:fill="FFFFFF"/>
              <w:spacing w:line="228" w:lineRule="exact"/>
              <w:ind w:right="290"/>
              <w:jc w:val="both"/>
              <w:rPr>
                <w:sz w:val="22"/>
                <w:szCs w:val="22"/>
                <w:lang w:val="ro-RO"/>
              </w:rPr>
            </w:pPr>
            <w:r w:rsidRPr="0036114B">
              <w:rPr>
                <w:color w:val="000000"/>
                <w:spacing w:val="-4"/>
                <w:sz w:val="22"/>
                <w:szCs w:val="22"/>
                <w:lang w:val="ro-RO"/>
              </w:rPr>
              <w:t xml:space="preserve">     Cota de  </w:t>
            </w:r>
            <w:r w:rsidRPr="0036114B">
              <w:rPr>
                <w:color w:val="000000"/>
                <w:spacing w:val="-5"/>
                <w:sz w:val="22"/>
                <w:szCs w:val="22"/>
                <w:lang w:val="ro-RO"/>
              </w:rPr>
              <w:t>majorare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C40FCE" w:rsidP="0036114B">
            <w:pPr>
              <w:shd w:val="clear" w:color="auto" w:fill="FFFFFF"/>
              <w:spacing w:line="230" w:lineRule="exact"/>
              <w:ind w:left="175" w:right="161"/>
              <w:jc w:val="both"/>
              <w:rPr>
                <w:sz w:val="22"/>
                <w:szCs w:val="22"/>
                <w:lang w:val="ro-RO"/>
              </w:rPr>
            </w:pPr>
            <w:r w:rsidRPr="0036114B">
              <w:rPr>
                <w:color w:val="000000"/>
                <w:spacing w:val="-4"/>
                <w:sz w:val="22"/>
                <w:szCs w:val="22"/>
                <w:lang w:val="ro-RO"/>
              </w:rPr>
              <w:t xml:space="preserve">Nivelul pentru anul </w:t>
            </w:r>
            <w:r w:rsidR="00EB68BB">
              <w:rPr>
                <w:color w:val="000000"/>
                <w:spacing w:val="-7"/>
                <w:sz w:val="22"/>
                <w:szCs w:val="22"/>
                <w:lang w:val="ro-RO"/>
              </w:rPr>
              <w:t>2021</w:t>
            </w:r>
            <w:r w:rsidRPr="0036114B">
              <w:rPr>
                <w:color w:val="000000"/>
                <w:spacing w:val="-7"/>
                <w:sz w:val="22"/>
                <w:szCs w:val="22"/>
                <w:lang w:val="ro-RO"/>
              </w:rPr>
              <w:t xml:space="preserve"> (lei)</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184B2E" w:rsidP="0036114B">
            <w:pPr>
              <w:shd w:val="clear" w:color="auto" w:fill="FFFFFF"/>
              <w:spacing w:line="230" w:lineRule="exact"/>
              <w:ind w:left="175" w:right="161"/>
              <w:jc w:val="both"/>
              <w:rPr>
                <w:color w:val="000000"/>
                <w:spacing w:val="-4"/>
                <w:sz w:val="22"/>
                <w:szCs w:val="22"/>
                <w:lang w:val="ro-RO"/>
              </w:rPr>
            </w:pPr>
            <w:r w:rsidRPr="0036114B">
              <w:rPr>
                <w:color w:val="000000"/>
                <w:spacing w:val="-4"/>
                <w:sz w:val="22"/>
                <w:szCs w:val="22"/>
                <w:lang w:val="ro-RO"/>
              </w:rPr>
              <w:t xml:space="preserve">Nivelul pentru anul </w:t>
            </w:r>
            <w:r w:rsidR="00EB68BB">
              <w:rPr>
                <w:color w:val="000000"/>
                <w:spacing w:val="-7"/>
                <w:sz w:val="22"/>
                <w:szCs w:val="22"/>
                <w:lang w:val="ro-RO"/>
              </w:rPr>
              <w:t>2022</w:t>
            </w:r>
            <w:r w:rsidRPr="0036114B">
              <w:rPr>
                <w:color w:val="000000"/>
                <w:spacing w:val="-7"/>
                <w:sz w:val="22"/>
                <w:szCs w:val="22"/>
                <w:lang w:val="ro-RO"/>
              </w:rPr>
              <w:t xml:space="preserve"> (lei)</w:t>
            </w:r>
          </w:p>
        </w:tc>
      </w:tr>
      <w:tr w:rsidR="00C40FCE" w:rsidRPr="0036114B" w:rsidTr="00246A35">
        <w:trPr>
          <w:trHeight w:hRule="exact" w:val="70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C40FCE" w:rsidP="0036114B">
            <w:pPr>
              <w:shd w:val="clear" w:color="auto" w:fill="FFFFFF"/>
              <w:spacing w:line="230" w:lineRule="exact"/>
              <w:ind w:left="74"/>
              <w:jc w:val="both"/>
              <w:rPr>
                <w:lang w:val="ro-RO"/>
              </w:rPr>
            </w:pPr>
            <w:r w:rsidRPr="0036114B">
              <w:rPr>
                <w:color w:val="000000"/>
                <w:spacing w:val="1"/>
                <w:sz w:val="21"/>
                <w:szCs w:val="21"/>
                <w:lang w:val="ro-RO"/>
              </w:rPr>
              <w:t xml:space="preserve">Taxa pentru eliberarea </w:t>
            </w:r>
            <w:r w:rsidRPr="0036114B">
              <w:rPr>
                <w:color w:val="000000"/>
                <w:spacing w:val="-1"/>
                <w:sz w:val="21"/>
                <w:szCs w:val="21"/>
                <w:lang w:val="ro-RO"/>
              </w:rPr>
              <w:t xml:space="preserve">certificatului    de    urbanism,    in </w:t>
            </w:r>
            <w:r w:rsidRPr="0036114B">
              <w:rPr>
                <w:color w:val="000000"/>
                <w:spacing w:val="-6"/>
                <w:sz w:val="21"/>
                <w:szCs w:val="21"/>
                <w:lang w:val="ro-RO"/>
              </w:rPr>
              <w:t>mediul urban (rural este 50% din suma):</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184B2E">
            <w:pPr>
              <w:shd w:val="clear" w:color="auto" w:fill="FFFFFF"/>
              <w:jc w:val="center"/>
              <w:rPr>
                <w:sz w:val="22"/>
                <w:szCs w:val="22"/>
                <w:lang w:val="ro-RO"/>
              </w:rPr>
            </w:pPr>
            <w:r w:rsidRPr="0036114B">
              <w:rPr>
                <w:color w:val="000000"/>
                <w:spacing w:val="-6"/>
                <w:sz w:val="22"/>
                <w:szCs w:val="22"/>
                <w:lang w:val="ro-RO"/>
              </w:rPr>
              <w:t>Taxa -lei -</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184B2E">
            <w:pPr>
              <w:jc w:val="center"/>
              <w:rPr>
                <w:sz w:val="22"/>
                <w:szCs w:val="22"/>
                <w:lang w:val="ro-RO"/>
              </w:rPr>
            </w:pPr>
            <w:r w:rsidRPr="0036114B">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184B2E">
            <w:pPr>
              <w:shd w:val="clear" w:color="auto" w:fill="FFFFFF"/>
              <w:jc w:val="center"/>
              <w:rPr>
                <w:sz w:val="22"/>
                <w:szCs w:val="22"/>
                <w:lang w:val="ro-RO"/>
              </w:rPr>
            </w:pPr>
            <w:r w:rsidRPr="0036114B">
              <w:rPr>
                <w:color w:val="000000"/>
                <w:spacing w:val="-2"/>
                <w:sz w:val="22"/>
                <w:szCs w:val="22"/>
                <w:lang w:val="ro-RO"/>
              </w:rPr>
              <w:t>Taxa -lei-</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184B2E" w:rsidP="00184B2E">
            <w:pPr>
              <w:shd w:val="clear" w:color="auto" w:fill="FFFFFF"/>
              <w:jc w:val="center"/>
              <w:rPr>
                <w:color w:val="000000"/>
                <w:spacing w:val="-2"/>
                <w:sz w:val="22"/>
                <w:szCs w:val="22"/>
                <w:lang w:val="ro-RO"/>
              </w:rPr>
            </w:pPr>
            <w:r w:rsidRPr="0036114B">
              <w:rPr>
                <w:color w:val="000000"/>
                <w:spacing w:val="-2"/>
                <w:sz w:val="22"/>
                <w:szCs w:val="22"/>
                <w:lang w:val="ro-RO"/>
              </w:rPr>
              <w:t>Taxa -lei-</w:t>
            </w:r>
          </w:p>
        </w:tc>
      </w:tr>
      <w:tr w:rsidR="00032D17" w:rsidRPr="0036114B" w:rsidTr="00246A35">
        <w:trPr>
          <w:trHeight w:hRule="exact" w:val="24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032D17" w:rsidRPr="0036114B" w:rsidRDefault="00032D17" w:rsidP="0036114B">
            <w:pPr>
              <w:shd w:val="clear" w:color="auto" w:fill="FFFFFF"/>
              <w:ind w:left="662"/>
              <w:jc w:val="both"/>
              <w:rPr>
                <w:lang w:val="ro-RO"/>
              </w:rPr>
            </w:pPr>
            <w:r w:rsidRPr="0036114B">
              <w:rPr>
                <w:color w:val="000000"/>
                <w:spacing w:val="-6"/>
                <w:sz w:val="21"/>
                <w:szCs w:val="21"/>
                <w:lang w:val="ro-RO"/>
              </w:rPr>
              <w:t>a) până la 150 m</w:t>
            </w:r>
            <w:r w:rsidRPr="0036114B">
              <w:rPr>
                <w:color w:val="000000"/>
                <w:spacing w:val="-6"/>
                <w:sz w:val="21"/>
                <w:szCs w:val="21"/>
                <w:vertAlign w:val="superscript"/>
                <w:lang w:val="ro-RO"/>
              </w:rPr>
              <w:t>2</w:t>
            </w:r>
            <w:r w:rsidRPr="0036114B">
              <w:rPr>
                <w:color w:val="000000"/>
                <w:spacing w:val="-6"/>
                <w:sz w:val="21"/>
                <w:szCs w:val="21"/>
                <w:lang w:val="ro-RO"/>
              </w:rPr>
              <w:t xml:space="preserve"> inclusiv</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032D17" w:rsidRPr="0036114B" w:rsidRDefault="00032D17" w:rsidP="00F05B95">
            <w:pPr>
              <w:shd w:val="clear" w:color="auto" w:fill="FFFFFF"/>
              <w:jc w:val="center"/>
              <w:rPr>
                <w:sz w:val="22"/>
                <w:szCs w:val="22"/>
                <w:lang w:val="ro-RO"/>
              </w:rPr>
            </w:pPr>
            <w:r w:rsidRPr="0036114B">
              <w:rPr>
                <w:color w:val="000000"/>
                <w:sz w:val="22"/>
                <w:szCs w:val="22"/>
                <w:lang w:val="ro-RO"/>
              </w:rPr>
              <w:t>5-6</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032D17" w:rsidRPr="0036114B" w:rsidRDefault="00032D17" w:rsidP="00F05B95">
            <w:pPr>
              <w:jc w:val="center"/>
              <w:rPr>
                <w:sz w:val="22"/>
                <w:szCs w:val="22"/>
                <w:lang w:val="ro-RO"/>
              </w:rPr>
            </w:pPr>
            <w:r w:rsidRPr="0036114B">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32D17" w:rsidRPr="0036114B" w:rsidRDefault="00032D17" w:rsidP="000453AE">
            <w:pPr>
              <w:shd w:val="clear" w:color="auto" w:fill="FFFFFF"/>
              <w:jc w:val="center"/>
              <w:rPr>
                <w:sz w:val="22"/>
                <w:szCs w:val="22"/>
                <w:lang w:val="ro-RO"/>
              </w:rPr>
            </w:pPr>
            <w:r>
              <w:rPr>
                <w:sz w:val="22"/>
                <w:szCs w:val="22"/>
                <w:lang w:val="ro-RO"/>
              </w:rPr>
              <w:t>6</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32D17" w:rsidRPr="0036114B" w:rsidRDefault="00F565B7" w:rsidP="00F05B95">
            <w:pPr>
              <w:shd w:val="clear" w:color="auto" w:fill="FFFFFF"/>
              <w:jc w:val="center"/>
              <w:rPr>
                <w:sz w:val="22"/>
                <w:szCs w:val="22"/>
                <w:lang w:val="ro-RO"/>
              </w:rPr>
            </w:pPr>
            <w:r>
              <w:rPr>
                <w:sz w:val="22"/>
                <w:szCs w:val="22"/>
                <w:lang w:val="ro-RO"/>
              </w:rPr>
              <w:t>6</w:t>
            </w:r>
          </w:p>
        </w:tc>
      </w:tr>
      <w:tr w:rsidR="00032D17" w:rsidRPr="0036114B" w:rsidTr="00246A35">
        <w:trPr>
          <w:trHeight w:hRule="exact" w:val="24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032D17" w:rsidRPr="0036114B" w:rsidRDefault="00032D17" w:rsidP="0036114B">
            <w:pPr>
              <w:shd w:val="clear" w:color="auto" w:fill="FFFFFF"/>
              <w:ind w:left="655"/>
              <w:jc w:val="both"/>
              <w:rPr>
                <w:lang w:val="ro-RO"/>
              </w:rPr>
            </w:pPr>
            <w:r w:rsidRPr="0036114B">
              <w:rPr>
                <w:color w:val="000000"/>
                <w:spacing w:val="-6"/>
                <w:sz w:val="21"/>
                <w:szCs w:val="21"/>
                <w:lang w:val="ro-RO"/>
              </w:rPr>
              <w:t>b) între 151 şi 250 m</w:t>
            </w:r>
            <w:r w:rsidRPr="0036114B">
              <w:rPr>
                <w:color w:val="000000"/>
                <w:spacing w:val="-6"/>
                <w:sz w:val="21"/>
                <w:szCs w:val="21"/>
                <w:vertAlign w:val="superscript"/>
                <w:lang w:val="ro-RO"/>
              </w:rPr>
              <w:t>2</w:t>
            </w:r>
            <w:r w:rsidRPr="0036114B">
              <w:rPr>
                <w:color w:val="000000"/>
                <w:spacing w:val="-6"/>
                <w:sz w:val="21"/>
                <w:szCs w:val="21"/>
                <w:lang w:val="ro-RO"/>
              </w:rPr>
              <w:t xml:space="preserve"> inclusiv</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032D17" w:rsidRPr="0036114B" w:rsidRDefault="00032D17" w:rsidP="00F05B95">
            <w:pPr>
              <w:shd w:val="clear" w:color="auto" w:fill="FFFFFF"/>
              <w:jc w:val="center"/>
              <w:rPr>
                <w:sz w:val="22"/>
                <w:szCs w:val="22"/>
                <w:lang w:val="ro-RO"/>
              </w:rPr>
            </w:pPr>
            <w:r w:rsidRPr="0036114B">
              <w:rPr>
                <w:color w:val="000000"/>
                <w:sz w:val="22"/>
                <w:szCs w:val="22"/>
                <w:lang w:val="ro-RO"/>
              </w:rPr>
              <w:t>6-7</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032D17" w:rsidRPr="0036114B" w:rsidRDefault="00032D17" w:rsidP="00F05B95">
            <w:pPr>
              <w:jc w:val="center"/>
              <w:rPr>
                <w:sz w:val="22"/>
                <w:szCs w:val="22"/>
                <w:lang w:val="ro-RO"/>
              </w:rPr>
            </w:pPr>
            <w:r w:rsidRPr="0036114B">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32D17" w:rsidRPr="0036114B" w:rsidRDefault="00032D17" w:rsidP="000453AE">
            <w:pPr>
              <w:shd w:val="clear" w:color="auto" w:fill="FFFFFF"/>
              <w:jc w:val="center"/>
              <w:rPr>
                <w:sz w:val="22"/>
                <w:szCs w:val="22"/>
                <w:lang w:val="ro-RO"/>
              </w:rPr>
            </w:pPr>
            <w:r>
              <w:rPr>
                <w:sz w:val="22"/>
                <w:szCs w:val="22"/>
                <w:lang w:val="ro-RO"/>
              </w:rPr>
              <w:t>7</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32D17" w:rsidRPr="0036114B" w:rsidRDefault="00F565B7" w:rsidP="00F05B95">
            <w:pPr>
              <w:shd w:val="clear" w:color="auto" w:fill="FFFFFF"/>
              <w:jc w:val="center"/>
              <w:rPr>
                <w:sz w:val="22"/>
                <w:szCs w:val="22"/>
                <w:lang w:val="ro-RO"/>
              </w:rPr>
            </w:pPr>
            <w:r>
              <w:rPr>
                <w:sz w:val="22"/>
                <w:szCs w:val="22"/>
                <w:lang w:val="ro-RO"/>
              </w:rPr>
              <w:t>7</w:t>
            </w:r>
          </w:p>
        </w:tc>
      </w:tr>
      <w:tr w:rsidR="00032D17" w:rsidRPr="0036114B" w:rsidTr="00246A35">
        <w:trPr>
          <w:trHeight w:hRule="exact" w:val="24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032D17" w:rsidRPr="0036114B" w:rsidRDefault="00032D17" w:rsidP="0036114B">
            <w:pPr>
              <w:shd w:val="clear" w:color="auto" w:fill="FFFFFF"/>
              <w:ind w:left="658"/>
              <w:jc w:val="both"/>
              <w:rPr>
                <w:lang w:val="ro-RO"/>
              </w:rPr>
            </w:pPr>
            <w:r w:rsidRPr="0036114B">
              <w:rPr>
                <w:color w:val="000000"/>
                <w:spacing w:val="-6"/>
                <w:sz w:val="21"/>
                <w:szCs w:val="21"/>
                <w:lang w:val="ro-RO"/>
              </w:rPr>
              <w:t>c) între 251 şi 500 m</w:t>
            </w:r>
            <w:r w:rsidRPr="0036114B">
              <w:rPr>
                <w:color w:val="000000"/>
                <w:spacing w:val="-6"/>
                <w:sz w:val="21"/>
                <w:szCs w:val="21"/>
                <w:vertAlign w:val="superscript"/>
                <w:lang w:val="ro-RO"/>
              </w:rPr>
              <w:t>2</w:t>
            </w:r>
            <w:r w:rsidRPr="0036114B">
              <w:rPr>
                <w:color w:val="000000"/>
                <w:spacing w:val="-6"/>
                <w:sz w:val="21"/>
                <w:szCs w:val="21"/>
                <w:lang w:val="ro-RO"/>
              </w:rPr>
              <w:t xml:space="preserve"> inclusiv</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032D17" w:rsidRPr="0036114B" w:rsidRDefault="00032D17" w:rsidP="00F05B95">
            <w:pPr>
              <w:shd w:val="clear" w:color="auto" w:fill="FFFFFF"/>
              <w:jc w:val="center"/>
              <w:rPr>
                <w:sz w:val="22"/>
                <w:szCs w:val="22"/>
                <w:lang w:val="ro-RO"/>
              </w:rPr>
            </w:pPr>
            <w:r w:rsidRPr="0036114B">
              <w:rPr>
                <w:color w:val="000000"/>
                <w:sz w:val="22"/>
                <w:szCs w:val="22"/>
                <w:lang w:val="ro-RO"/>
              </w:rPr>
              <w:t>7-9</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032D17" w:rsidRPr="0036114B" w:rsidRDefault="00032D17" w:rsidP="00F05B95">
            <w:pPr>
              <w:jc w:val="center"/>
              <w:rPr>
                <w:sz w:val="22"/>
                <w:szCs w:val="22"/>
                <w:lang w:val="ro-RO"/>
              </w:rPr>
            </w:pPr>
            <w:r w:rsidRPr="0036114B">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32D17" w:rsidRPr="0036114B" w:rsidRDefault="00032D17" w:rsidP="000453AE">
            <w:pPr>
              <w:shd w:val="clear" w:color="auto" w:fill="FFFFFF"/>
              <w:jc w:val="center"/>
              <w:rPr>
                <w:sz w:val="22"/>
                <w:szCs w:val="22"/>
                <w:lang w:val="ro-RO"/>
              </w:rPr>
            </w:pPr>
            <w:r>
              <w:rPr>
                <w:sz w:val="22"/>
                <w:szCs w:val="22"/>
                <w:lang w:val="ro-RO"/>
              </w:rPr>
              <w:t>9</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32D17" w:rsidRPr="0036114B" w:rsidRDefault="00F565B7" w:rsidP="00F05B95">
            <w:pPr>
              <w:shd w:val="clear" w:color="auto" w:fill="FFFFFF"/>
              <w:jc w:val="center"/>
              <w:rPr>
                <w:sz w:val="22"/>
                <w:szCs w:val="22"/>
                <w:lang w:val="ro-RO"/>
              </w:rPr>
            </w:pPr>
            <w:r>
              <w:rPr>
                <w:sz w:val="22"/>
                <w:szCs w:val="22"/>
                <w:lang w:val="ro-RO"/>
              </w:rPr>
              <w:t>9</w:t>
            </w:r>
          </w:p>
        </w:tc>
      </w:tr>
      <w:tr w:rsidR="00032D17" w:rsidRPr="0036114B" w:rsidTr="00246A35">
        <w:trPr>
          <w:trHeight w:hRule="exact" w:val="24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032D17" w:rsidRPr="0036114B" w:rsidRDefault="00032D17" w:rsidP="0036114B">
            <w:pPr>
              <w:shd w:val="clear" w:color="auto" w:fill="FFFFFF"/>
              <w:ind w:left="655"/>
              <w:jc w:val="both"/>
              <w:rPr>
                <w:lang w:val="ro-RO"/>
              </w:rPr>
            </w:pPr>
            <w:r w:rsidRPr="0036114B">
              <w:rPr>
                <w:color w:val="000000"/>
                <w:spacing w:val="-6"/>
                <w:sz w:val="21"/>
                <w:szCs w:val="21"/>
                <w:lang w:val="ro-RO"/>
              </w:rPr>
              <w:t>d) între 501 şi 750 m</w:t>
            </w:r>
            <w:r w:rsidRPr="0036114B">
              <w:rPr>
                <w:color w:val="000000"/>
                <w:spacing w:val="-6"/>
                <w:sz w:val="21"/>
                <w:szCs w:val="21"/>
                <w:vertAlign w:val="superscript"/>
                <w:lang w:val="ro-RO"/>
              </w:rPr>
              <w:t>2</w:t>
            </w:r>
            <w:r w:rsidRPr="0036114B">
              <w:rPr>
                <w:color w:val="000000"/>
                <w:spacing w:val="-6"/>
                <w:sz w:val="21"/>
                <w:szCs w:val="21"/>
                <w:lang w:val="ro-RO"/>
              </w:rPr>
              <w:t xml:space="preserve"> inclusiv</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032D17" w:rsidRPr="0036114B" w:rsidRDefault="00032D17" w:rsidP="00F05B95">
            <w:pPr>
              <w:shd w:val="clear" w:color="auto" w:fill="FFFFFF"/>
              <w:jc w:val="center"/>
              <w:rPr>
                <w:sz w:val="22"/>
                <w:szCs w:val="22"/>
                <w:lang w:val="ro-RO"/>
              </w:rPr>
            </w:pPr>
            <w:r w:rsidRPr="0036114B">
              <w:rPr>
                <w:color w:val="000000"/>
                <w:sz w:val="22"/>
                <w:szCs w:val="22"/>
                <w:lang w:val="ro-RO"/>
              </w:rPr>
              <w:t>9-12</w:t>
            </w:r>
          </w:p>
        </w:tc>
        <w:tc>
          <w:tcPr>
            <w:tcW w:w="1305" w:type="dxa"/>
            <w:tcBorders>
              <w:top w:val="single" w:sz="6" w:space="0" w:color="auto"/>
              <w:left w:val="single" w:sz="6" w:space="0" w:color="auto"/>
              <w:bottom w:val="single" w:sz="6" w:space="0" w:color="auto"/>
              <w:right w:val="single" w:sz="6" w:space="0" w:color="auto"/>
            </w:tcBorders>
            <w:shd w:val="clear" w:color="auto" w:fill="FFFFFF"/>
          </w:tcPr>
          <w:p w:rsidR="00032D17" w:rsidRPr="0036114B" w:rsidRDefault="00032D17" w:rsidP="00F05B95">
            <w:pPr>
              <w:jc w:val="center"/>
              <w:rPr>
                <w:sz w:val="22"/>
                <w:szCs w:val="22"/>
                <w:lang w:val="ro-RO"/>
              </w:rPr>
            </w:pPr>
            <w:r w:rsidRPr="0036114B">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32D17" w:rsidRPr="0036114B" w:rsidRDefault="00032D17" w:rsidP="000453AE">
            <w:pPr>
              <w:shd w:val="clear" w:color="auto" w:fill="FFFFFF"/>
              <w:jc w:val="center"/>
              <w:rPr>
                <w:sz w:val="22"/>
                <w:szCs w:val="22"/>
                <w:lang w:val="ro-RO"/>
              </w:rPr>
            </w:pPr>
            <w:r>
              <w:rPr>
                <w:sz w:val="22"/>
                <w:szCs w:val="22"/>
                <w:lang w:val="ro-RO"/>
              </w:rPr>
              <w:t>13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32D17" w:rsidRPr="0036114B" w:rsidRDefault="00F565B7" w:rsidP="00F05B95">
            <w:pPr>
              <w:shd w:val="clear" w:color="auto" w:fill="FFFFFF"/>
              <w:jc w:val="center"/>
              <w:rPr>
                <w:sz w:val="22"/>
                <w:szCs w:val="22"/>
                <w:lang w:val="ro-RO"/>
              </w:rPr>
            </w:pPr>
            <w:r>
              <w:rPr>
                <w:sz w:val="22"/>
                <w:szCs w:val="22"/>
                <w:lang w:val="ro-RO"/>
              </w:rPr>
              <w:t>13</w:t>
            </w:r>
          </w:p>
        </w:tc>
      </w:tr>
      <w:tr w:rsidR="00032D17" w:rsidRPr="0036114B" w:rsidTr="00246A35">
        <w:trPr>
          <w:trHeight w:hRule="exact" w:val="47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032D17" w:rsidRPr="0036114B" w:rsidRDefault="00032D17" w:rsidP="0036114B">
            <w:pPr>
              <w:shd w:val="clear" w:color="auto" w:fill="FFFFFF"/>
              <w:spacing w:line="228" w:lineRule="exact"/>
              <w:ind w:left="60" w:firstLine="634"/>
              <w:jc w:val="both"/>
              <w:rPr>
                <w:lang w:val="ro-RO"/>
              </w:rPr>
            </w:pPr>
            <w:r w:rsidRPr="0036114B">
              <w:rPr>
                <w:color w:val="000000"/>
                <w:spacing w:val="8"/>
                <w:sz w:val="21"/>
                <w:szCs w:val="21"/>
                <w:lang w:val="ro-RO"/>
              </w:rPr>
              <w:t>e) între 751 şi 1.000 m</w:t>
            </w:r>
            <w:r w:rsidRPr="0036114B">
              <w:rPr>
                <w:color w:val="000000"/>
                <w:spacing w:val="8"/>
                <w:sz w:val="21"/>
                <w:szCs w:val="21"/>
                <w:vertAlign w:val="superscript"/>
                <w:lang w:val="ro-RO"/>
              </w:rPr>
              <w:t xml:space="preserve">2 </w:t>
            </w:r>
            <w:r w:rsidRPr="0036114B">
              <w:rPr>
                <w:color w:val="000000"/>
                <w:spacing w:val="-6"/>
                <w:sz w:val="21"/>
                <w:szCs w:val="21"/>
                <w:lang w:val="ro-RO"/>
              </w:rPr>
              <w:t>inclusiv</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032D17" w:rsidRPr="0036114B" w:rsidRDefault="00032D17" w:rsidP="00F05B95">
            <w:pPr>
              <w:shd w:val="clear" w:color="auto" w:fill="FFFFFF"/>
              <w:jc w:val="center"/>
              <w:rPr>
                <w:sz w:val="22"/>
                <w:szCs w:val="22"/>
                <w:lang w:val="ro-RO"/>
              </w:rPr>
            </w:pPr>
            <w:r w:rsidRPr="0036114B">
              <w:rPr>
                <w:color w:val="000000"/>
                <w:sz w:val="22"/>
                <w:szCs w:val="22"/>
                <w:lang w:val="ro-RO"/>
              </w:rPr>
              <w:t>12-14</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032D17" w:rsidRPr="0036114B" w:rsidRDefault="00032D17" w:rsidP="00F05B95">
            <w:pPr>
              <w:jc w:val="center"/>
              <w:rPr>
                <w:sz w:val="22"/>
                <w:szCs w:val="22"/>
                <w:lang w:val="ro-RO"/>
              </w:rPr>
            </w:pPr>
            <w:r w:rsidRPr="0036114B">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32D17" w:rsidRPr="0036114B" w:rsidRDefault="00032D17" w:rsidP="000453AE">
            <w:pPr>
              <w:shd w:val="clear" w:color="auto" w:fill="FFFFFF"/>
              <w:jc w:val="center"/>
              <w:rPr>
                <w:sz w:val="22"/>
                <w:szCs w:val="22"/>
                <w:lang w:val="ro-RO"/>
              </w:rPr>
            </w:pPr>
            <w:r>
              <w:rPr>
                <w:sz w:val="22"/>
                <w:szCs w:val="22"/>
                <w:lang w:val="ro-RO"/>
              </w:rPr>
              <w:t>16</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32D17" w:rsidRPr="0036114B" w:rsidRDefault="00F565B7" w:rsidP="00F05B95">
            <w:pPr>
              <w:shd w:val="clear" w:color="auto" w:fill="FFFFFF"/>
              <w:jc w:val="center"/>
              <w:rPr>
                <w:sz w:val="22"/>
                <w:szCs w:val="22"/>
                <w:lang w:val="ro-RO"/>
              </w:rPr>
            </w:pPr>
            <w:r>
              <w:rPr>
                <w:sz w:val="22"/>
                <w:szCs w:val="22"/>
                <w:lang w:val="ro-RO"/>
              </w:rPr>
              <w:t>16</w:t>
            </w:r>
          </w:p>
        </w:tc>
      </w:tr>
      <w:tr w:rsidR="00C40FCE" w:rsidRPr="0036114B" w:rsidTr="00246A35">
        <w:trPr>
          <w:trHeight w:hRule="exact" w:val="1392"/>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C40FCE" w:rsidP="0036114B">
            <w:pPr>
              <w:shd w:val="clear" w:color="auto" w:fill="FFFFFF"/>
              <w:ind w:left="653"/>
              <w:jc w:val="both"/>
              <w:rPr>
                <w:lang w:val="ro-RO"/>
              </w:rPr>
            </w:pPr>
            <w:r w:rsidRPr="0036114B">
              <w:rPr>
                <w:color w:val="000000"/>
                <w:spacing w:val="-7"/>
                <w:sz w:val="21"/>
                <w:szCs w:val="21"/>
                <w:lang w:val="ro-RO"/>
              </w:rPr>
              <w:lastRenderedPageBreak/>
              <w:t>f) peste 1.000 m</w:t>
            </w:r>
            <w:r w:rsidRPr="0036114B">
              <w:rPr>
                <w:color w:val="000000"/>
                <w:spacing w:val="-7"/>
                <w:sz w:val="21"/>
                <w:szCs w:val="21"/>
                <w:vertAlign w:val="superscript"/>
                <w:lang w:val="ro-RO"/>
              </w:rPr>
              <w:t>2</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36114B">
            <w:pPr>
              <w:shd w:val="clear" w:color="auto" w:fill="FFFFFF"/>
              <w:spacing w:line="228" w:lineRule="exact"/>
              <w:ind w:left="62" w:right="5"/>
              <w:jc w:val="both"/>
              <w:rPr>
                <w:sz w:val="22"/>
                <w:szCs w:val="22"/>
                <w:lang w:val="ro-RO"/>
              </w:rPr>
            </w:pPr>
            <w:r w:rsidRPr="0036114B">
              <w:rPr>
                <w:color w:val="000000"/>
                <w:spacing w:val="-6"/>
                <w:sz w:val="22"/>
                <w:szCs w:val="22"/>
                <w:lang w:val="ro-RO"/>
              </w:rPr>
              <w:t>14+0,01 lei/ m</w:t>
            </w:r>
            <w:r w:rsidRPr="0036114B">
              <w:rPr>
                <w:color w:val="000000"/>
                <w:spacing w:val="-6"/>
                <w:sz w:val="22"/>
                <w:szCs w:val="22"/>
                <w:vertAlign w:val="superscript"/>
                <w:lang w:val="ro-RO"/>
              </w:rPr>
              <w:t xml:space="preserve">2 </w:t>
            </w:r>
            <w:r w:rsidRPr="0036114B">
              <w:rPr>
                <w:color w:val="000000"/>
                <w:spacing w:val="-5"/>
                <w:sz w:val="22"/>
                <w:szCs w:val="22"/>
                <w:lang w:val="ro-RO"/>
              </w:rPr>
              <w:t xml:space="preserve">pentru flecare mp. care </w:t>
            </w:r>
            <w:r w:rsidRPr="0036114B">
              <w:rPr>
                <w:color w:val="000000"/>
                <w:spacing w:val="-6"/>
                <w:sz w:val="22"/>
                <w:szCs w:val="22"/>
                <w:lang w:val="ro-RO"/>
              </w:rPr>
              <w:t xml:space="preserve">depăşeşte </w:t>
            </w:r>
            <w:r w:rsidRPr="0036114B">
              <w:rPr>
                <w:color w:val="000000"/>
                <w:spacing w:val="-5"/>
                <w:sz w:val="22"/>
                <w:szCs w:val="22"/>
                <w:lang w:val="ro-RO"/>
              </w:rPr>
              <w:t xml:space="preserve">suprafaţa de </w:t>
            </w:r>
            <w:r w:rsidRPr="0036114B">
              <w:rPr>
                <w:color w:val="000000"/>
                <w:spacing w:val="-13"/>
                <w:sz w:val="22"/>
                <w:szCs w:val="22"/>
                <w:lang w:val="ro-RO"/>
              </w:rPr>
              <w:t>1.000 m</w:t>
            </w:r>
            <w:r w:rsidRPr="0036114B">
              <w:rPr>
                <w:color w:val="000000"/>
                <w:spacing w:val="-13"/>
                <w:sz w:val="22"/>
                <w:szCs w:val="22"/>
                <w:vertAlign w:val="superscript"/>
                <w:lang w:val="ro-RO"/>
              </w:rPr>
              <w:t>2</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36114B">
            <w:pPr>
              <w:jc w:val="both"/>
              <w:rPr>
                <w:sz w:val="22"/>
                <w:szCs w:val="22"/>
                <w:lang w:val="ro-RO"/>
              </w:rPr>
            </w:pPr>
            <w:r w:rsidRPr="0036114B">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36114B">
            <w:pPr>
              <w:shd w:val="clear" w:color="auto" w:fill="FFFFFF"/>
              <w:spacing w:line="228" w:lineRule="exact"/>
              <w:ind w:left="12" w:right="38"/>
              <w:jc w:val="both"/>
              <w:rPr>
                <w:sz w:val="22"/>
                <w:szCs w:val="22"/>
                <w:lang w:val="ro-RO"/>
              </w:rPr>
            </w:pPr>
            <w:r w:rsidRPr="0036114B">
              <w:rPr>
                <w:color w:val="000000"/>
                <w:spacing w:val="1"/>
                <w:sz w:val="22"/>
                <w:szCs w:val="22"/>
                <w:lang w:val="ro-RO"/>
              </w:rPr>
              <w:t xml:space="preserve">14+0,01 lei/mp, </w:t>
            </w:r>
            <w:r w:rsidRPr="0036114B">
              <w:rPr>
                <w:color w:val="000000"/>
                <w:spacing w:val="-4"/>
                <w:sz w:val="22"/>
                <w:szCs w:val="22"/>
                <w:lang w:val="ro-RO"/>
              </w:rPr>
              <w:t xml:space="preserve">pentru fiecare mp. care depăşeşte suprafaţa de </w:t>
            </w:r>
            <w:r w:rsidRPr="0036114B">
              <w:rPr>
                <w:color w:val="000000"/>
                <w:spacing w:val="-8"/>
                <w:sz w:val="22"/>
                <w:szCs w:val="22"/>
                <w:lang w:val="ro-RO"/>
              </w:rPr>
              <w:t>1.000 mp.</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101BBA" w:rsidP="0036114B">
            <w:pPr>
              <w:shd w:val="clear" w:color="auto" w:fill="FFFFFF"/>
              <w:spacing w:line="228" w:lineRule="exact"/>
              <w:ind w:left="12" w:right="38"/>
              <w:jc w:val="both"/>
              <w:rPr>
                <w:color w:val="000000"/>
                <w:spacing w:val="1"/>
                <w:sz w:val="22"/>
                <w:szCs w:val="22"/>
                <w:lang w:val="ro-RO"/>
              </w:rPr>
            </w:pPr>
            <w:r w:rsidRPr="0036114B">
              <w:rPr>
                <w:color w:val="000000"/>
                <w:spacing w:val="1"/>
                <w:sz w:val="22"/>
                <w:szCs w:val="22"/>
                <w:lang w:val="ro-RO"/>
              </w:rPr>
              <w:t xml:space="preserve">14+0,01 lei/mp, </w:t>
            </w:r>
            <w:r w:rsidRPr="0036114B">
              <w:rPr>
                <w:color w:val="000000"/>
                <w:spacing w:val="-4"/>
                <w:sz w:val="22"/>
                <w:szCs w:val="22"/>
                <w:lang w:val="ro-RO"/>
              </w:rPr>
              <w:t xml:space="preserve">pentru fiecare mp. care depăşeşte suprafaţa de </w:t>
            </w:r>
            <w:r w:rsidRPr="0036114B">
              <w:rPr>
                <w:color w:val="000000"/>
                <w:spacing w:val="-8"/>
                <w:sz w:val="22"/>
                <w:szCs w:val="22"/>
                <w:lang w:val="ro-RO"/>
              </w:rPr>
              <w:t>1.000 mp.</w:t>
            </w:r>
          </w:p>
        </w:tc>
      </w:tr>
      <w:tr w:rsidR="00C40FCE" w:rsidRPr="0036114B" w:rsidTr="00246A35">
        <w:trPr>
          <w:trHeight w:hRule="exact" w:val="70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C40FCE" w:rsidP="0036114B">
            <w:pPr>
              <w:shd w:val="clear" w:color="auto" w:fill="FFFFFF"/>
              <w:spacing w:line="228" w:lineRule="exact"/>
              <w:ind w:left="41" w:firstLine="19"/>
              <w:jc w:val="both"/>
              <w:rPr>
                <w:color w:val="000000"/>
                <w:spacing w:val="-3"/>
                <w:sz w:val="21"/>
                <w:szCs w:val="21"/>
                <w:lang w:val="ro-RO"/>
              </w:rPr>
            </w:pPr>
            <w:r w:rsidRPr="0036114B">
              <w:rPr>
                <w:color w:val="000000"/>
                <w:spacing w:val="-3"/>
                <w:sz w:val="21"/>
                <w:szCs w:val="21"/>
                <w:lang w:val="ro-RO"/>
              </w:rPr>
              <w:t>Taxa pentru eliberarea autorizatiei de construire pentru o cladire rezidentiala  sau cladire-anexa</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hd w:val="clear" w:color="auto" w:fill="FFFFFF"/>
              <w:spacing w:line="228" w:lineRule="exact"/>
              <w:ind w:left="218" w:right="202"/>
              <w:jc w:val="center"/>
              <w:rPr>
                <w:color w:val="000000"/>
                <w:spacing w:val="-5"/>
                <w:sz w:val="22"/>
                <w:szCs w:val="22"/>
                <w:lang w:val="ro-RO"/>
              </w:rPr>
            </w:pPr>
            <w:r w:rsidRPr="0036114B">
              <w:rPr>
                <w:color w:val="000000"/>
                <w:spacing w:val="-5"/>
                <w:sz w:val="22"/>
                <w:szCs w:val="22"/>
                <w:lang w:val="ro-RO"/>
              </w:rPr>
              <w:t>0,5%</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pacing w:line="228" w:lineRule="exact"/>
              <w:ind w:left="218" w:right="202"/>
              <w:jc w:val="center"/>
              <w:rPr>
                <w:color w:val="000000"/>
                <w:spacing w:val="-5"/>
                <w:sz w:val="22"/>
                <w:szCs w:val="22"/>
                <w:lang w:val="ro-RO"/>
              </w:rPr>
            </w:pPr>
            <w:r w:rsidRPr="0036114B">
              <w:rPr>
                <w:color w:val="000000"/>
                <w:spacing w:val="-5"/>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hd w:val="clear" w:color="auto" w:fill="FFFFFF"/>
              <w:spacing w:line="228" w:lineRule="exact"/>
              <w:ind w:left="218" w:right="202"/>
              <w:jc w:val="center"/>
              <w:rPr>
                <w:color w:val="000000"/>
                <w:spacing w:val="-5"/>
                <w:sz w:val="22"/>
                <w:szCs w:val="22"/>
                <w:lang w:val="ro-RO"/>
              </w:rPr>
            </w:pPr>
            <w:r w:rsidRPr="0036114B">
              <w:rPr>
                <w:color w:val="000000"/>
                <w:spacing w:val="-5"/>
                <w:sz w:val="22"/>
                <w:szCs w:val="22"/>
                <w:lang w:val="ro-RO"/>
              </w:rPr>
              <w:t>0,5%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BE770D" w:rsidP="00F05B95">
            <w:pPr>
              <w:shd w:val="clear" w:color="auto" w:fill="FFFFFF"/>
              <w:spacing w:line="228" w:lineRule="exact"/>
              <w:ind w:left="218" w:right="202"/>
              <w:jc w:val="center"/>
              <w:rPr>
                <w:color w:val="000000"/>
                <w:spacing w:val="-5"/>
                <w:sz w:val="22"/>
                <w:szCs w:val="22"/>
                <w:lang w:val="ro-RO"/>
              </w:rPr>
            </w:pPr>
            <w:r w:rsidRPr="0036114B">
              <w:rPr>
                <w:color w:val="000000"/>
                <w:spacing w:val="-5"/>
                <w:sz w:val="22"/>
                <w:szCs w:val="22"/>
                <w:lang w:val="ro-RO"/>
              </w:rPr>
              <w:t>0,5%</w:t>
            </w:r>
          </w:p>
        </w:tc>
      </w:tr>
      <w:tr w:rsidR="00C40FCE" w:rsidRPr="0036114B" w:rsidTr="00246A35">
        <w:trPr>
          <w:trHeight w:hRule="exact" w:val="70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C40FCE" w:rsidP="0036114B">
            <w:pPr>
              <w:shd w:val="clear" w:color="auto" w:fill="FFFFFF"/>
              <w:spacing w:line="228" w:lineRule="exact"/>
              <w:ind w:left="41" w:firstLine="19"/>
              <w:jc w:val="both"/>
              <w:rPr>
                <w:color w:val="000000"/>
                <w:spacing w:val="-3"/>
                <w:sz w:val="21"/>
                <w:szCs w:val="21"/>
                <w:lang w:val="ro-RO"/>
              </w:rPr>
            </w:pPr>
            <w:r w:rsidRPr="0036114B">
              <w:rPr>
                <w:color w:val="000000"/>
                <w:spacing w:val="-3"/>
                <w:sz w:val="21"/>
                <w:szCs w:val="21"/>
                <w:lang w:val="ro-RO"/>
              </w:rPr>
              <w:t>Taxa pentru eliberarea autorizatiei de construire pentru o cladire nerezidentiala</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hd w:val="clear" w:color="auto" w:fill="FFFFFF"/>
              <w:spacing w:line="228" w:lineRule="exact"/>
              <w:ind w:left="218" w:right="202"/>
              <w:jc w:val="center"/>
              <w:rPr>
                <w:color w:val="000000"/>
                <w:spacing w:val="-5"/>
                <w:sz w:val="22"/>
                <w:szCs w:val="22"/>
                <w:lang w:val="ro-RO"/>
              </w:rPr>
            </w:pPr>
            <w:r w:rsidRPr="0036114B">
              <w:rPr>
                <w:color w:val="000000"/>
                <w:spacing w:val="-5"/>
                <w:sz w:val="22"/>
                <w:szCs w:val="22"/>
                <w:lang w:val="ro-RO"/>
              </w:rPr>
              <w:t>1%</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pacing w:line="228" w:lineRule="exact"/>
              <w:ind w:left="218" w:right="202"/>
              <w:jc w:val="center"/>
              <w:rPr>
                <w:color w:val="000000"/>
                <w:spacing w:val="-5"/>
                <w:sz w:val="22"/>
                <w:szCs w:val="22"/>
                <w:lang w:val="ro-RO"/>
              </w:rPr>
            </w:pPr>
            <w:r w:rsidRPr="0036114B">
              <w:rPr>
                <w:color w:val="000000"/>
                <w:spacing w:val="-5"/>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hd w:val="clear" w:color="auto" w:fill="FFFFFF"/>
              <w:spacing w:line="228" w:lineRule="exact"/>
              <w:ind w:left="218" w:right="202"/>
              <w:jc w:val="center"/>
              <w:rPr>
                <w:color w:val="000000"/>
                <w:spacing w:val="-5"/>
                <w:sz w:val="22"/>
                <w:szCs w:val="22"/>
                <w:lang w:val="ro-RO"/>
              </w:rPr>
            </w:pPr>
            <w:r w:rsidRPr="0036114B">
              <w:rPr>
                <w:color w:val="000000"/>
                <w:spacing w:val="-5"/>
                <w:sz w:val="22"/>
                <w:szCs w:val="22"/>
                <w:lang w:val="ro-RO"/>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BE770D" w:rsidP="00F05B95">
            <w:pPr>
              <w:shd w:val="clear" w:color="auto" w:fill="FFFFFF"/>
              <w:spacing w:line="228" w:lineRule="exact"/>
              <w:ind w:left="218" w:right="202"/>
              <w:jc w:val="center"/>
              <w:rPr>
                <w:color w:val="000000"/>
                <w:spacing w:val="-5"/>
                <w:sz w:val="22"/>
                <w:szCs w:val="22"/>
                <w:lang w:val="ro-RO"/>
              </w:rPr>
            </w:pPr>
            <w:r w:rsidRPr="0036114B">
              <w:rPr>
                <w:color w:val="000000"/>
                <w:spacing w:val="-5"/>
                <w:sz w:val="22"/>
                <w:szCs w:val="22"/>
                <w:lang w:val="ro-RO"/>
              </w:rPr>
              <w:t>1%</w:t>
            </w:r>
          </w:p>
        </w:tc>
      </w:tr>
      <w:tr w:rsidR="00C40FCE" w:rsidRPr="0036114B" w:rsidTr="00246A35">
        <w:trPr>
          <w:trHeight w:hRule="exact" w:val="70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C40FCE" w:rsidP="0036114B">
            <w:pPr>
              <w:shd w:val="clear" w:color="auto" w:fill="FFFFFF"/>
              <w:spacing w:line="228" w:lineRule="exact"/>
              <w:ind w:left="41" w:firstLine="19"/>
              <w:jc w:val="both"/>
              <w:rPr>
                <w:color w:val="000000"/>
                <w:spacing w:val="-3"/>
                <w:sz w:val="21"/>
                <w:szCs w:val="21"/>
                <w:lang w:val="ro-RO"/>
              </w:rPr>
            </w:pPr>
            <w:r w:rsidRPr="0036114B">
              <w:rPr>
                <w:color w:val="000000"/>
                <w:spacing w:val="-3"/>
                <w:sz w:val="21"/>
                <w:szCs w:val="21"/>
                <w:lang w:val="ro-RO"/>
              </w:rPr>
              <w:t>Taxa pentru prelungirea autorizatiei de construire pentru o cladire</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hd w:val="clear" w:color="auto" w:fill="FFFFFF"/>
              <w:spacing w:line="228" w:lineRule="exact"/>
              <w:ind w:left="218" w:right="202"/>
              <w:jc w:val="center"/>
              <w:rPr>
                <w:color w:val="000000"/>
                <w:spacing w:val="-5"/>
                <w:sz w:val="22"/>
                <w:szCs w:val="22"/>
                <w:lang w:val="ro-RO"/>
              </w:rPr>
            </w:pPr>
            <w:r w:rsidRPr="0036114B">
              <w:rPr>
                <w:color w:val="000000"/>
                <w:spacing w:val="-5"/>
                <w:sz w:val="22"/>
                <w:szCs w:val="22"/>
                <w:lang w:val="ro-RO"/>
              </w:rPr>
              <w:t>30%</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pacing w:line="228" w:lineRule="exact"/>
              <w:ind w:left="218" w:right="202"/>
              <w:jc w:val="center"/>
              <w:rPr>
                <w:color w:val="000000"/>
                <w:spacing w:val="-5"/>
                <w:sz w:val="22"/>
                <w:szCs w:val="22"/>
                <w:lang w:val="ro-RO"/>
              </w:rPr>
            </w:pPr>
            <w:r w:rsidRPr="0036114B">
              <w:rPr>
                <w:color w:val="000000"/>
                <w:spacing w:val="-5"/>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hd w:val="clear" w:color="auto" w:fill="FFFFFF"/>
              <w:spacing w:line="228" w:lineRule="exact"/>
              <w:ind w:left="218" w:right="202"/>
              <w:jc w:val="center"/>
              <w:rPr>
                <w:color w:val="000000"/>
                <w:spacing w:val="-5"/>
                <w:sz w:val="22"/>
                <w:szCs w:val="22"/>
                <w:lang w:val="ro-RO"/>
              </w:rPr>
            </w:pPr>
            <w:r w:rsidRPr="0036114B">
              <w:rPr>
                <w:color w:val="000000"/>
                <w:spacing w:val="-5"/>
                <w:sz w:val="22"/>
                <w:szCs w:val="22"/>
                <w:lang w:val="ro-RO"/>
              </w:rPr>
              <w:t>30%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BE770D" w:rsidP="00F05B95">
            <w:pPr>
              <w:shd w:val="clear" w:color="auto" w:fill="FFFFFF"/>
              <w:spacing w:line="228" w:lineRule="exact"/>
              <w:ind w:left="218" w:right="202"/>
              <w:jc w:val="center"/>
              <w:rPr>
                <w:color w:val="000000"/>
                <w:spacing w:val="-5"/>
                <w:sz w:val="22"/>
                <w:szCs w:val="22"/>
                <w:lang w:val="ro-RO"/>
              </w:rPr>
            </w:pPr>
            <w:r w:rsidRPr="0036114B">
              <w:rPr>
                <w:color w:val="000000"/>
                <w:spacing w:val="-5"/>
                <w:sz w:val="22"/>
                <w:szCs w:val="22"/>
                <w:lang w:val="ro-RO"/>
              </w:rPr>
              <w:t>30%</w:t>
            </w:r>
          </w:p>
        </w:tc>
      </w:tr>
      <w:tr w:rsidR="00C40FCE" w:rsidRPr="0036114B" w:rsidTr="00246A35">
        <w:trPr>
          <w:trHeight w:hRule="exact" w:val="70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C40FCE" w:rsidP="0036114B">
            <w:pPr>
              <w:shd w:val="clear" w:color="auto" w:fill="FFFFFF"/>
              <w:spacing w:line="228" w:lineRule="exact"/>
              <w:ind w:left="41" w:firstLine="19"/>
              <w:jc w:val="both"/>
              <w:rPr>
                <w:color w:val="000000"/>
                <w:spacing w:val="8"/>
                <w:sz w:val="21"/>
                <w:szCs w:val="21"/>
                <w:lang w:val="ro-RO"/>
              </w:rPr>
            </w:pPr>
            <w:r w:rsidRPr="0036114B">
              <w:rPr>
                <w:color w:val="000000"/>
                <w:spacing w:val="-3"/>
                <w:sz w:val="21"/>
                <w:szCs w:val="21"/>
                <w:lang w:val="ro-RO"/>
              </w:rPr>
              <w:t>Taxa pentru eliberarea autorizatiei de desfiintare, totala sau partiala a unei constructii</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hd w:val="clear" w:color="auto" w:fill="FFFFFF"/>
              <w:spacing w:line="228" w:lineRule="exact"/>
              <w:ind w:left="218" w:right="202"/>
              <w:jc w:val="center"/>
              <w:rPr>
                <w:color w:val="000000"/>
                <w:spacing w:val="-5"/>
                <w:sz w:val="22"/>
                <w:szCs w:val="22"/>
                <w:lang w:val="ro-RO"/>
              </w:rPr>
            </w:pPr>
            <w:r w:rsidRPr="0036114B">
              <w:rPr>
                <w:color w:val="000000"/>
                <w:spacing w:val="-5"/>
                <w:sz w:val="22"/>
                <w:szCs w:val="22"/>
                <w:lang w:val="ro-RO"/>
              </w:rPr>
              <w:t>0,1%</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pacing w:line="228" w:lineRule="exact"/>
              <w:ind w:left="218" w:right="202"/>
              <w:jc w:val="center"/>
              <w:rPr>
                <w:color w:val="000000"/>
                <w:spacing w:val="-5"/>
                <w:sz w:val="22"/>
                <w:szCs w:val="22"/>
                <w:lang w:val="ro-RO"/>
              </w:rPr>
            </w:pPr>
            <w:r w:rsidRPr="0036114B">
              <w:rPr>
                <w:color w:val="000000"/>
                <w:spacing w:val="-5"/>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hd w:val="clear" w:color="auto" w:fill="FFFFFF"/>
              <w:spacing w:line="228" w:lineRule="exact"/>
              <w:ind w:left="218" w:right="202"/>
              <w:jc w:val="center"/>
              <w:rPr>
                <w:color w:val="000000"/>
                <w:spacing w:val="-5"/>
                <w:sz w:val="22"/>
                <w:szCs w:val="22"/>
                <w:lang w:val="ro-RO"/>
              </w:rPr>
            </w:pPr>
            <w:r w:rsidRPr="0036114B">
              <w:rPr>
                <w:color w:val="000000"/>
                <w:spacing w:val="-5"/>
                <w:sz w:val="22"/>
                <w:szCs w:val="22"/>
                <w:lang w:val="ro-RO"/>
              </w:rPr>
              <w:t>0,1%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BE770D" w:rsidP="00F05B95">
            <w:pPr>
              <w:shd w:val="clear" w:color="auto" w:fill="FFFFFF"/>
              <w:spacing w:line="228" w:lineRule="exact"/>
              <w:ind w:left="218" w:right="202"/>
              <w:jc w:val="center"/>
              <w:rPr>
                <w:color w:val="000000"/>
                <w:spacing w:val="-5"/>
                <w:sz w:val="22"/>
                <w:szCs w:val="22"/>
                <w:lang w:val="ro-RO"/>
              </w:rPr>
            </w:pPr>
            <w:r w:rsidRPr="0036114B">
              <w:rPr>
                <w:color w:val="000000"/>
                <w:spacing w:val="-5"/>
                <w:sz w:val="22"/>
                <w:szCs w:val="22"/>
                <w:lang w:val="ro-RO"/>
              </w:rPr>
              <w:t>0,1%</w:t>
            </w:r>
          </w:p>
        </w:tc>
      </w:tr>
      <w:tr w:rsidR="00C40FCE" w:rsidRPr="0036114B" w:rsidTr="00246A35">
        <w:trPr>
          <w:trHeight w:hRule="exact" w:val="70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C40FCE" w:rsidP="0036114B">
            <w:pPr>
              <w:shd w:val="clear" w:color="auto" w:fill="FFFFFF"/>
              <w:spacing w:line="228" w:lineRule="exact"/>
              <w:ind w:left="41" w:firstLine="19"/>
              <w:jc w:val="both"/>
              <w:rPr>
                <w:color w:val="000000"/>
                <w:spacing w:val="-3"/>
                <w:sz w:val="21"/>
                <w:szCs w:val="21"/>
                <w:lang w:val="ro-RO"/>
              </w:rPr>
            </w:pPr>
            <w:r w:rsidRPr="0036114B">
              <w:rPr>
                <w:color w:val="000000"/>
                <w:spacing w:val="-3"/>
                <w:sz w:val="21"/>
                <w:szCs w:val="21"/>
                <w:lang w:val="ro-RO"/>
              </w:rPr>
              <w:t>Taxa pentru eliberarea autorizaţiei de foraje sau excavări</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hd w:val="clear" w:color="auto" w:fill="FFFFFF"/>
              <w:spacing w:line="228" w:lineRule="exact"/>
              <w:ind w:left="218" w:right="202"/>
              <w:jc w:val="center"/>
              <w:rPr>
                <w:sz w:val="22"/>
                <w:szCs w:val="22"/>
                <w:lang w:val="ro-RO"/>
              </w:rPr>
            </w:pPr>
            <w:r w:rsidRPr="0036114B">
              <w:rPr>
                <w:color w:val="000000"/>
                <w:spacing w:val="-5"/>
                <w:sz w:val="22"/>
                <w:szCs w:val="22"/>
                <w:lang w:val="ro-RO"/>
              </w:rPr>
              <w:t xml:space="preserve">0-15 lei pentru </w:t>
            </w:r>
            <w:r w:rsidRPr="0036114B">
              <w:rPr>
                <w:color w:val="000000"/>
                <w:spacing w:val="-6"/>
                <w:sz w:val="22"/>
                <w:szCs w:val="22"/>
                <w:lang w:val="ro-RO"/>
              </w:rPr>
              <w:t xml:space="preserve">fiecare mp. </w:t>
            </w:r>
            <w:r w:rsidRPr="0036114B">
              <w:rPr>
                <w:color w:val="000000"/>
                <w:spacing w:val="-5"/>
                <w:sz w:val="22"/>
                <w:szCs w:val="22"/>
                <w:lang w:val="ro-RO"/>
              </w:rPr>
              <w:t>afectat</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jc w:val="center"/>
              <w:rPr>
                <w:sz w:val="22"/>
                <w:szCs w:val="22"/>
                <w:lang w:val="ro-RO"/>
              </w:rPr>
            </w:pPr>
            <w:r w:rsidRPr="0036114B">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hd w:val="clear" w:color="auto" w:fill="FFFFFF"/>
              <w:spacing w:line="228" w:lineRule="exact"/>
              <w:ind w:left="2" w:right="46"/>
              <w:jc w:val="center"/>
              <w:rPr>
                <w:sz w:val="22"/>
                <w:szCs w:val="22"/>
                <w:lang w:val="ro-RO"/>
              </w:rPr>
            </w:pPr>
            <w:r w:rsidRPr="0036114B">
              <w:rPr>
                <w:color w:val="000000"/>
                <w:spacing w:val="-5"/>
                <w:sz w:val="22"/>
                <w:szCs w:val="22"/>
                <w:lang w:val="ro-RO"/>
              </w:rPr>
              <w:t xml:space="preserve">10 lei pentru fiecare mp. </w:t>
            </w:r>
            <w:r w:rsidRPr="0036114B">
              <w:rPr>
                <w:color w:val="000000"/>
                <w:spacing w:val="-4"/>
                <w:sz w:val="22"/>
                <w:szCs w:val="22"/>
                <w:lang w:val="ro-RO"/>
              </w:rPr>
              <w:t>afectat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BE770D" w:rsidP="00F05B95">
            <w:pPr>
              <w:shd w:val="clear" w:color="auto" w:fill="FFFFFF"/>
              <w:spacing w:line="228" w:lineRule="exact"/>
              <w:ind w:left="2" w:right="46"/>
              <w:jc w:val="center"/>
              <w:rPr>
                <w:color w:val="000000"/>
                <w:spacing w:val="-5"/>
                <w:sz w:val="22"/>
                <w:szCs w:val="22"/>
                <w:lang w:val="ro-RO"/>
              </w:rPr>
            </w:pPr>
            <w:r w:rsidRPr="0036114B">
              <w:rPr>
                <w:color w:val="000000"/>
                <w:spacing w:val="-5"/>
                <w:sz w:val="22"/>
                <w:szCs w:val="22"/>
                <w:lang w:val="ro-RO"/>
              </w:rPr>
              <w:t xml:space="preserve">10 lei pentru fiecare mp. </w:t>
            </w:r>
            <w:r w:rsidRPr="0036114B">
              <w:rPr>
                <w:color w:val="000000"/>
                <w:spacing w:val="-4"/>
                <w:sz w:val="22"/>
                <w:szCs w:val="22"/>
                <w:lang w:val="ro-RO"/>
              </w:rPr>
              <w:t>afectat</w:t>
            </w:r>
          </w:p>
        </w:tc>
      </w:tr>
      <w:tr w:rsidR="00C40FCE" w:rsidRPr="0036114B" w:rsidTr="00246A35">
        <w:trPr>
          <w:trHeight w:hRule="exact" w:val="1396"/>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C40FCE" w:rsidP="0036114B">
            <w:pPr>
              <w:shd w:val="clear" w:color="auto" w:fill="FFFFFF"/>
              <w:spacing w:line="228" w:lineRule="exact"/>
              <w:ind w:left="41" w:firstLine="19"/>
              <w:jc w:val="both"/>
              <w:rPr>
                <w:color w:val="000000"/>
                <w:spacing w:val="-3"/>
                <w:sz w:val="21"/>
                <w:szCs w:val="21"/>
                <w:lang w:val="ro-RO"/>
              </w:rPr>
            </w:pPr>
            <w:r w:rsidRPr="0036114B">
              <w:rPr>
                <w:color w:val="000000"/>
                <w:spacing w:val="-3"/>
                <w:sz w:val="21"/>
                <w:szCs w:val="21"/>
                <w:lang w:val="ro-RO"/>
              </w:rPr>
              <w:t>Taxa pentru eliberarea autorizatiei necesare pentru lucrarile de organizare pe santier in vederea realizarii unei constructii care nu sunt incluse in alta autorizatie de constructie</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hd w:val="clear" w:color="auto" w:fill="FFFFFF"/>
              <w:jc w:val="center"/>
              <w:rPr>
                <w:color w:val="000000"/>
                <w:sz w:val="22"/>
                <w:szCs w:val="22"/>
                <w:lang w:val="ro-RO"/>
              </w:rPr>
            </w:pPr>
            <w:r w:rsidRPr="0036114B">
              <w:rPr>
                <w:color w:val="000000"/>
                <w:sz w:val="22"/>
                <w:szCs w:val="22"/>
                <w:lang w:val="ro-RO"/>
              </w:rPr>
              <w:t>3%</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jc w:val="center"/>
              <w:rPr>
                <w:sz w:val="22"/>
                <w:szCs w:val="22"/>
                <w:lang w:val="ro-RO"/>
              </w:rPr>
            </w:pPr>
            <w:r w:rsidRPr="0036114B">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hd w:val="clear" w:color="auto" w:fill="FFFFFF"/>
              <w:jc w:val="center"/>
              <w:rPr>
                <w:color w:val="000000"/>
                <w:sz w:val="22"/>
                <w:szCs w:val="22"/>
                <w:lang w:val="ro-RO"/>
              </w:rPr>
            </w:pPr>
            <w:r w:rsidRPr="0036114B">
              <w:rPr>
                <w:color w:val="000000"/>
                <w:sz w:val="22"/>
                <w:szCs w:val="22"/>
                <w:lang w:val="ro-RO"/>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BE770D" w:rsidP="00F05B95">
            <w:pPr>
              <w:shd w:val="clear" w:color="auto" w:fill="FFFFFF"/>
              <w:jc w:val="center"/>
              <w:rPr>
                <w:color w:val="000000"/>
                <w:sz w:val="22"/>
                <w:szCs w:val="22"/>
                <w:lang w:val="ro-RO"/>
              </w:rPr>
            </w:pPr>
            <w:r w:rsidRPr="0036114B">
              <w:rPr>
                <w:color w:val="000000"/>
                <w:sz w:val="22"/>
                <w:szCs w:val="22"/>
                <w:lang w:val="ro-RO"/>
              </w:rPr>
              <w:t>3%</w:t>
            </w:r>
          </w:p>
        </w:tc>
      </w:tr>
      <w:tr w:rsidR="00C40FCE" w:rsidRPr="0036114B" w:rsidTr="00246A35">
        <w:trPr>
          <w:trHeight w:hRule="exact" w:val="70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C40FCE" w:rsidP="0036114B">
            <w:pPr>
              <w:shd w:val="clear" w:color="auto" w:fill="FFFFFF"/>
              <w:spacing w:line="228" w:lineRule="exact"/>
              <w:jc w:val="both"/>
              <w:rPr>
                <w:color w:val="000000"/>
                <w:spacing w:val="8"/>
                <w:sz w:val="21"/>
                <w:szCs w:val="21"/>
                <w:lang w:val="ro-RO"/>
              </w:rPr>
            </w:pPr>
            <w:r w:rsidRPr="0036114B">
              <w:rPr>
                <w:color w:val="000000"/>
                <w:spacing w:val="-3"/>
                <w:sz w:val="21"/>
                <w:szCs w:val="21"/>
                <w:lang w:val="ro-RO"/>
              </w:rPr>
              <w:t>Taxa pentru eliberarea autorizatiei de amenajarede tabere de corturi, casute sau rulote ori</w:t>
            </w:r>
            <w:r w:rsidRPr="0036114B">
              <w:rPr>
                <w:color w:val="000000"/>
                <w:spacing w:val="8"/>
                <w:sz w:val="21"/>
                <w:szCs w:val="21"/>
                <w:lang w:val="ro-RO"/>
              </w:rPr>
              <w:t xml:space="preserve"> campinguri</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hd w:val="clear" w:color="auto" w:fill="FFFFFF"/>
              <w:jc w:val="center"/>
              <w:rPr>
                <w:color w:val="000000"/>
                <w:sz w:val="22"/>
                <w:szCs w:val="22"/>
                <w:lang w:val="ro-RO"/>
              </w:rPr>
            </w:pPr>
            <w:r w:rsidRPr="0036114B">
              <w:rPr>
                <w:color w:val="000000"/>
                <w:sz w:val="22"/>
                <w:szCs w:val="22"/>
                <w:lang w:val="ro-RO"/>
              </w:rPr>
              <w:t>2%</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jc w:val="center"/>
              <w:rPr>
                <w:sz w:val="22"/>
                <w:szCs w:val="22"/>
                <w:lang w:val="ro-RO"/>
              </w:rPr>
            </w:pPr>
            <w:r w:rsidRPr="0036114B">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hd w:val="clear" w:color="auto" w:fill="FFFFFF"/>
              <w:jc w:val="center"/>
              <w:rPr>
                <w:color w:val="000000"/>
                <w:sz w:val="22"/>
                <w:szCs w:val="22"/>
                <w:lang w:val="ro-RO"/>
              </w:rPr>
            </w:pPr>
            <w:r w:rsidRPr="0036114B">
              <w:rPr>
                <w:color w:val="000000"/>
                <w:sz w:val="22"/>
                <w:szCs w:val="22"/>
                <w:lang w:val="ro-RO"/>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BE770D" w:rsidP="00F05B95">
            <w:pPr>
              <w:shd w:val="clear" w:color="auto" w:fill="FFFFFF"/>
              <w:jc w:val="center"/>
              <w:rPr>
                <w:color w:val="000000"/>
                <w:sz w:val="22"/>
                <w:szCs w:val="22"/>
                <w:lang w:val="ro-RO"/>
              </w:rPr>
            </w:pPr>
            <w:r w:rsidRPr="0036114B">
              <w:rPr>
                <w:color w:val="000000"/>
                <w:sz w:val="22"/>
                <w:szCs w:val="22"/>
                <w:lang w:val="ro-RO"/>
              </w:rPr>
              <w:t>2%</w:t>
            </w:r>
          </w:p>
        </w:tc>
      </w:tr>
      <w:tr w:rsidR="00C40FCE" w:rsidRPr="0036114B" w:rsidTr="00246A35">
        <w:trPr>
          <w:trHeight w:hRule="exact" w:val="1622"/>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C40FCE" w:rsidP="0036114B">
            <w:pPr>
              <w:shd w:val="clear" w:color="auto" w:fill="FFFFFF"/>
              <w:spacing w:line="228" w:lineRule="exact"/>
              <w:ind w:left="31" w:firstLine="17"/>
              <w:jc w:val="both"/>
              <w:rPr>
                <w:lang w:val="ro-RO"/>
              </w:rPr>
            </w:pPr>
            <w:r w:rsidRPr="0036114B">
              <w:rPr>
                <w:color w:val="000000"/>
                <w:spacing w:val="8"/>
                <w:sz w:val="21"/>
                <w:szCs w:val="21"/>
                <w:lang w:val="ro-RO"/>
              </w:rPr>
              <w:t xml:space="preserve">Taxa pentru </w:t>
            </w:r>
            <w:r w:rsidRPr="0036114B">
              <w:rPr>
                <w:color w:val="000000"/>
                <w:spacing w:val="-3"/>
                <w:sz w:val="21"/>
                <w:szCs w:val="21"/>
                <w:lang w:val="ro-RO"/>
              </w:rPr>
              <w:t xml:space="preserve">eliberarea autorizaţiei de construire </w:t>
            </w:r>
            <w:r w:rsidRPr="0036114B">
              <w:rPr>
                <w:color w:val="000000"/>
                <w:spacing w:val="-4"/>
                <w:sz w:val="21"/>
                <w:szCs w:val="21"/>
                <w:lang w:val="ro-RO"/>
              </w:rPr>
              <w:t xml:space="preserve">pentru chioşcuri, tonete, cabine, spaţii </w:t>
            </w:r>
            <w:r w:rsidRPr="0036114B">
              <w:rPr>
                <w:color w:val="000000"/>
                <w:spacing w:val="1"/>
                <w:sz w:val="21"/>
                <w:szCs w:val="21"/>
                <w:lang w:val="ro-RO"/>
              </w:rPr>
              <w:t xml:space="preserve">de expunere, situate pe căile şi în </w:t>
            </w:r>
            <w:r w:rsidRPr="0036114B">
              <w:rPr>
                <w:color w:val="000000"/>
                <w:spacing w:val="-3"/>
                <w:sz w:val="21"/>
                <w:szCs w:val="21"/>
                <w:lang w:val="ro-RO"/>
              </w:rPr>
              <w:t xml:space="preserve">spaţiile publice, precum şi pentru </w:t>
            </w:r>
            <w:r w:rsidRPr="0036114B">
              <w:rPr>
                <w:color w:val="000000"/>
                <w:spacing w:val="-2"/>
                <w:sz w:val="21"/>
                <w:szCs w:val="21"/>
                <w:lang w:val="ro-RO"/>
              </w:rPr>
              <w:t xml:space="preserve">amplasarea corpurilor şi a panourilor </w:t>
            </w:r>
            <w:r w:rsidRPr="0036114B">
              <w:rPr>
                <w:color w:val="000000"/>
                <w:spacing w:val="-3"/>
                <w:sz w:val="21"/>
                <w:szCs w:val="21"/>
                <w:lang w:val="ro-RO"/>
              </w:rPr>
              <w:t>de afişaj, a firmelor şi reclamelor</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36114B">
            <w:pPr>
              <w:shd w:val="clear" w:color="auto" w:fill="FFFFFF"/>
              <w:spacing w:line="228" w:lineRule="exact"/>
              <w:ind w:left="98" w:right="98"/>
              <w:jc w:val="both"/>
              <w:rPr>
                <w:sz w:val="22"/>
                <w:szCs w:val="22"/>
                <w:lang w:val="ro-RO"/>
              </w:rPr>
            </w:pPr>
            <w:r w:rsidRPr="0036114B">
              <w:rPr>
                <w:color w:val="000000"/>
                <w:sz w:val="22"/>
                <w:szCs w:val="22"/>
                <w:lang w:val="ro-RO"/>
              </w:rPr>
              <w:t xml:space="preserve">0-8 lei pentru </w:t>
            </w:r>
            <w:r w:rsidRPr="0036114B">
              <w:rPr>
                <w:color w:val="000000"/>
                <w:spacing w:val="-6"/>
                <w:sz w:val="22"/>
                <w:szCs w:val="22"/>
                <w:lang w:val="ro-RO"/>
              </w:rPr>
              <w:t xml:space="preserve">fiecare mp. de </w:t>
            </w:r>
            <w:r w:rsidRPr="0036114B">
              <w:rPr>
                <w:color w:val="000000"/>
                <w:spacing w:val="-5"/>
                <w:sz w:val="22"/>
                <w:szCs w:val="22"/>
                <w:lang w:val="ro-RO"/>
              </w:rPr>
              <w:t>suprafaţa ocupata de construcţie</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36114B">
            <w:pPr>
              <w:jc w:val="both"/>
              <w:rPr>
                <w:sz w:val="22"/>
                <w:szCs w:val="22"/>
                <w:lang w:val="ro-RO"/>
              </w:rPr>
            </w:pPr>
            <w:r w:rsidRPr="0036114B">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36114B">
            <w:pPr>
              <w:shd w:val="clear" w:color="auto" w:fill="FFFFFF"/>
              <w:spacing w:line="230" w:lineRule="exact"/>
              <w:ind w:right="53"/>
              <w:jc w:val="both"/>
              <w:rPr>
                <w:sz w:val="22"/>
                <w:szCs w:val="22"/>
                <w:lang w:val="ro-RO"/>
              </w:rPr>
            </w:pPr>
            <w:r w:rsidRPr="0036114B">
              <w:rPr>
                <w:color w:val="000000"/>
                <w:spacing w:val="-5"/>
                <w:sz w:val="22"/>
                <w:szCs w:val="22"/>
                <w:lang w:val="ro-RO"/>
              </w:rPr>
              <w:t xml:space="preserve">8 lei pentru fiecare mp. </w:t>
            </w:r>
            <w:r w:rsidRPr="0036114B">
              <w:rPr>
                <w:color w:val="000000"/>
                <w:spacing w:val="-3"/>
                <w:sz w:val="22"/>
                <w:szCs w:val="22"/>
                <w:lang w:val="ro-RO"/>
              </w:rPr>
              <w:t xml:space="preserve">de suprafaţa ocupata </w:t>
            </w:r>
            <w:r w:rsidRPr="0036114B">
              <w:rPr>
                <w:color w:val="000000"/>
                <w:spacing w:val="-4"/>
                <w:sz w:val="22"/>
                <w:szCs w:val="22"/>
                <w:lang w:val="ro-RO"/>
              </w:rPr>
              <w:t>de construcţie</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BE770D" w:rsidP="0036114B">
            <w:pPr>
              <w:shd w:val="clear" w:color="auto" w:fill="FFFFFF"/>
              <w:spacing w:line="230" w:lineRule="exact"/>
              <w:ind w:right="53"/>
              <w:jc w:val="both"/>
              <w:rPr>
                <w:color w:val="000000"/>
                <w:spacing w:val="-5"/>
                <w:sz w:val="22"/>
                <w:szCs w:val="22"/>
                <w:lang w:val="ro-RO"/>
              </w:rPr>
            </w:pPr>
            <w:r w:rsidRPr="0036114B">
              <w:rPr>
                <w:color w:val="000000"/>
                <w:spacing w:val="-5"/>
                <w:sz w:val="22"/>
                <w:szCs w:val="22"/>
                <w:lang w:val="ro-RO"/>
              </w:rPr>
              <w:t xml:space="preserve">8 lei pentru fiecare mp. </w:t>
            </w:r>
            <w:r w:rsidRPr="0036114B">
              <w:rPr>
                <w:color w:val="000000"/>
                <w:spacing w:val="-3"/>
                <w:sz w:val="22"/>
                <w:szCs w:val="22"/>
                <w:lang w:val="ro-RO"/>
              </w:rPr>
              <w:t xml:space="preserve">de suprafaţa ocupata </w:t>
            </w:r>
            <w:r w:rsidRPr="0036114B">
              <w:rPr>
                <w:color w:val="000000"/>
                <w:spacing w:val="-4"/>
                <w:sz w:val="22"/>
                <w:szCs w:val="22"/>
                <w:lang w:val="ro-RO"/>
              </w:rPr>
              <w:t>de construcţie</w:t>
            </w:r>
          </w:p>
        </w:tc>
      </w:tr>
      <w:tr w:rsidR="00C40FCE" w:rsidRPr="0036114B" w:rsidTr="00246A35">
        <w:trPr>
          <w:trHeight w:hRule="exact" w:val="1402"/>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C40FCE" w:rsidP="0036114B">
            <w:pPr>
              <w:shd w:val="clear" w:color="auto" w:fill="FFFFFF"/>
              <w:spacing w:line="230" w:lineRule="exact"/>
              <w:ind w:left="17" w:firstLine="5"/>
              <w:jc w:val="both"/>
              <w:rPr>
                <w:lang w:val="ro-RO"/>
              </w:rPr>
            </w:pPr>
            <w:r w:rsidRPr="0036114B">
              <w:rPr>
                <w:color w:val="000000"/>
                <w:spacing w:val="4"/>
                <w:sz w:val="21"/>
                <w:szCs w:val="21"/>
                <w:lang w:val="ro-RO"/>
              </w:rPr>
              <w:t xml:space="preserve">Taxa pentru </w:t>
            </w:r>
            <w:r w:rsidRPr="0036114B">
              <w:rPr>
                <w:color w:val="000000"/>
                <w:spacing w:val="5"/>
                <w:sz w:val="21"/>
                <w:szCs w:val="21"/>
                <w:lang w:val="ro-RO"/>
              </w:rPr>
              <w:t xml:space="preserve">eliberarea autorizaţiilor privind </w:t>
            </w:r>
            <w:r w:rsidRPr="0036114B">
              <w:rPr>
                <w:color w:val="000000"/>
                <w:spacing w:val="-2"/>
                <w:sz w:val="21"/>
                <w:szCs w:val="21"/>
                <w:lang w:val="ro-RO"/>
              </w:rPr>
              <w:t xml:space="preserve">lucrările de racorduri şi branşamente la reţele publice de apă, canalizare, </w:t>
            </w:r>
            <w:r w:rsidRPr="0036114B">
              <w:rPr>
                <w:color w:val="000000"/>
                <w:spacing w:val="3"/>
                <w:sz w:val="21"/>
                <w:szCs w:val="21"/>
                <w:lang w:val="ro-RO"/>
              </w:rPr>
              <w:t xml:space="preserve">gaze, termice, energie electrică, </w:t>
            </w:r>
            <w:r w:rsidRPr="0036114B">
              <w:rPr>
                <w:color w:val="000000"/>
                <w:spacing w:val="-3"/>
                <w:sz w:val="21"/>
                <w:szCs w:val="21"/>
                <w:lang w:val="ro-RO"/>
              </w:rPr>
              <w:t>telefonie şi televiziune prin cablu</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hd w:val="clear" w:color="auto" w:fill="FFFFFF"/>
              <w:spacing w:line="228" w:lineRule="exact"/>
              <w:ind w:left="103" w:right="122"/>
              <w:jc w:val="center"/>
              <w:rPr>
                <w:sz w:val="22"/>
                <w:szCs w:val="22"/>
                <w:lang w:val="ro-RO"/>
              </w:rPr>
            </w:pPr>
            <w:r w:rsidRPr="0036114B">
              <w:rPr>
                <w:color w:val="000000"/>
                <w:spacing w:val="-4"/>
                <w:sz w:val="22"/>
                <w:szCs w:val="22"/>
                <w:lang w:val="ro-RO"/>
              </w:rPr>
              <w:t xml:space="preserve">0-13 lei pentru </w:t>
            </w:r>
            <w:r w:rsidRPr="0036114B">
              <w:rPr>
                <w:color w:val="000000"/>
                <w:spacing w:val="-5"/>
                <w:sz w:val="22"/>
                <w:szCs w:val="22"/>
                <w:lang w:val="ro-RO"/>
              </w:rPr>
              <w:t>fiecare racord</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jc w:val="center"/>
              <w:rPr>
                <w:sz w:val="22"/>
                <w:szCs w:val="22"/>
                <w:lang w:val="ro-RO"/>
              </w:rPr>
            </w:pPr>
            <w:r w:rsidRPr="0036114B">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032D17" w:rsidP="00F05B95">
            <w:pPr>
              <w:shd w:val="clear" w:color="auto" w:fill="FFFFFF"/>
              <w:jc w:val="center"/>
              <w:rPr>
                <w:sz w:val="22"/>
                <w:szCs w:val="22"/>
                <w:lang w:val="ro-RO"/>
              </w:rPr>
            </w:pPr>
            <w:r>
              <w:rPr>
                <w:sz w:val="22"/>
                <w:szCs w:val="22"/>
                <w:lang w:val="ro-RO"/>
              </w:rPr>
              <w:t>12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F565B7" w:rsidP="00F05B95">
            <w:pPr>
              <w:shd w:val="clear" w:color="auto" w:fill="FFFFFF"/>
              <w:jc w:val="center"/>
              <w:rPr>
                <w:sz w:val="22"/>
                <w:szCs w:val="22"/>
                <w:lang w:val="ro-RO"/>
              </w:rPr>
            </w:pPr>
            <w:r>
              <w:rPr>
                <w:sz w:val="22"/>
                <w:szCs w:val="22"/>
                <w:lang w:val="ro-RO"/>
              </w:rPr>
              <w:t>12</w:t>
            </w:r>
          </w:p>
        </w:tc>
      </w:tr>
      <w:tr w:rsidR="00C40FCE" w:rsidRPr="0036114B" w:rsidTr="00246A35">
        <w:trPr>
          <w:trHeight w:hRule="exact" w:val="69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C40FCE" w:rsidP="0036114B">
            <w:pPr>
              <w:shd w:val="clear" w:color="auto" w:fill="FFFFFF"/>
              <w:spacing w:line="228" w:lineRule="exact"/>
              <w:ind w:right="22" w:hanging="24"/>
              <w:jc w:val="both"/>
              <w:rPr>
                <w:lang w:val="ro-RO"/>
              </w:rPr>
            </w:pPr>
            <w:r w:rsidRPr="0036114B">
              <w:rPr>
                <w:color w:val="000000"/>
                <w:spacing w:val="-4"/>
                <w:sz w:val="21"/>
                <w:szCs w:val="21"/>
                <w:lang w:val="ro-RO"/>
              </w:rPr>
              <w:t>Taxa pentru eliberarea certificatului de nomenclatură stradală şi adresă</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shd w:val="clear" w:color="auto" w:fill="FFFFFF"/>
              <w:jc w:val="center"/>
              <w:rPr>
                <w:sz w:val="22"/>
                <w:szCs w:val="22"/>
                <w:lang w:val="ro-RO"/>
              </w:rPr>
            </w:pPr>
            <w:r w:rsidRPr="0036114B">
              <w:rPr>
                <w:color w:val="000000"/>
                <w:sz w:val="22"/>
                <w:szCs w:val="22"/>
                <w:lang w:val="ro-RO"/>
              </w:rPr>
              <w:t>0-9</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C40FCE" w:rsidP="00F05B95">
            <w:pPr>
              <w:jc w:val="center"/>
              <w:rPr>
                <w:sz w:val="22"/>
                <w:szCs w:val="22"/>
                <w:lang w:val="ro-RO"/>
              </w:rPr>
            </w:pPr>
            <w:r w:rsidRPr="0036114B">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40FCE" w:rsidRPr="0036114B" w:rsidRDefault="00032D17" w:rsidP="00F05B95">
            <w:pPr>
              <w:shd w:val="clear" w:color="auto" w:fill="FFFFFF"/>
              <w:jc w:val="center"/>
              <w:rPr>
                <w:sz w:val="22"/>
                <w:szCs w:val="22"/>
                <w:lang w:val="ro-RO"/>
              </w:rPr>
            </w:pPr>
            <w:r>
              <w:rPr>
                <w:sz w:val="22"/>
                <w:szCs w:val="22"/>
                <w:lang w:val="ro-RO"/>
              </w:rPr>
              <w:t>9</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F565B7" w:rsidP="00F05B95">
            <w:pPr>
              <w:shd w:val="clear" w:color="auto" w:fill="FFFFFF"/>
              <w:jc w:val="center"/>
              <w:rPr>
                <w:sz w:val="22"/>
                <w:szCs w:val="22"/>
                <w:lang w:val="ro-RO"/>
              </w:rPr>
            </w:pPr>
            <w:r>
              <w:rPr>
                <w:sz w:val="22"/>
                <w:szCs w:val="22"/>
                <w:lang w:val="ro-RO"/>
              </w:rPr>
              <w:t>9</w:t>
            </w:r>
          </w:p>
        </w:tc>
      </w:tr>
      <w:tr w:rsidR="00C40FCE" w:rsidRPr="0036114B" w:rsidTr="00246A35">
        <w:trPr>
          <w:trHeight w:hRule="exact" w:val="437"/>
        </w:trPr>
        <w:tc>
          <w:tcPr>
            <w:tcW w:w="8010" w:type="dxa"/>
            <w:gridSpan w:val="4"/>
            <w:tcBorders>
              <w:top w:val="single" w:sz="6" w:space="0" w:color="auto"/>
              <w:left w:val="single" w:sz="6" w:space="0" w:color="auto"/>
              <w:bottom w:val="single" w:sz="6" w:space="0" w:color="auto"/>
              <w:right w:val="single" w:sz="6" w:space="0" w:color="auto"/>
            </w:tcBorders>
            <w:shd w:val="clear" w:color="auto" w:fill="FFFFFF"/>
          </w:tcPr>
          <w:p w:rsidR="00C40FCE" w:rsidRPr="0036114B" w:rsidRDefault="00C40FCE" w:rsidP="0036114B">
            <w:pPr>
              <w:shd w:val="clear" w:color="auto" w:fill="FFFFFF"/>
              <w:jc w:val="both"/>
              <w:rPr>
                <w:b/>
                <w:sz w:val="22"/>
                <w:szCs w:val="22"/>
                <w:lang w:val="ro-RO"/>
              </w:rPr>
            </w:pPr>
            <w:r>
              <w:rPr>
                <w:b/>
                <w:sz w:val="22"/>
                <w:szCs w:val="22"/>
                <w:lang w:val="ro-RO"/>
              </w:rPr>
              <w:t>13</w:t>
            </w:r>
            <w:r w:rsidRPr="0036114B">
              <w:rPr>
                <w:b/>
                <w:sz w:val="22"/>
                <w:szCs w:val="22"/>
                <w:lang w:val="ro-RO"/>
              </w:rPr>
              <w:t xml:space="preserve"> .Taxa pt eliberarea autorizatiilor pt desfasurarea unor activitati</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40FCE" w:rsidRDefault="00C40FCE" w:rsidP="0036114B">
            <w:pPr>
              <w:shd w:val="clear" w:color="auto" w:fill="FFFFFF"/>
              <w:jc w:val="both"/>
              <w:rPr>
                <w:b/>
                <w:sz w:val="22"/>
                <w:szCs w:val="22"/>
                <w:lang w:val="ro-RO"/>
              </w:rPr>
            </w:pPr>
          </w:p>
        </w:tc>
      </w:tr>
      <w:tr w:rsidR="00032D17" w:rsidRPr="0036114B" w:rsidTr="000453AE">
        <w:trPr>
          <w:trHeight w:hRule="exact" w:val="73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032D17" w:rsidRPr="0036114B" w:rsidRDefault="00032D17" w:rsidP="0036114B">
            <w:pPr>
              <w:shd w:val="clear" w:color="auto" w:fill="FFFFFF"/>
              <w:spacing w:line="228" w:lineRule="exact"/>
              <w:ind w:right="22" w:hanging="24"/>
              <w:jc w:val="both"/>
              <w:rPr>
                <w:color w:val="000000"/>
                <w:spacing w:val="-4"/>
                <w:sz w:val="21"/>
                <w:szCs w:val="21"/>
                <w:lang w:val="ro-RO"/>
              </w:rPr>
            </w:pPr>
            <w:r w:rsidRPr="0036114B">
              <w:rPr>
                <w:color w:val="000000"/>
                <w:spacing w:val="-4"/>
                <w:sz w:val="21"/>
                <w:szCs w:val="21"/>
                <w:lang w:val="ro-RO"/>
              </w:rPr>
              <w:t>Taxa pentru eliberarea autorizaţiilor sanitare de funcţionare</w:t>
            </w:r>
          </w:p>
          <w:p w:rsidR="00032D17" w:rsidRPr="0036114B" w:rsidRDefault="00032D17" w:rsidP="0036114B">
            <w:pPr>
              <w:shd w:val="clear" w:color="auto" w:fill="FFFFFF"/>
              <w:spacing w:line="228" w:lineRule="exact"/>
              <w:ind w:right="22" w:hanging="24"/>
              <w:jc w:val="both"/>
              <w:rPr>
                <w:color w:val="000000"/>
                <w:spacing w:val="8"/>
                <w:sz w:val="21"/>
                <w:szCs w:val="21"/>
                <w:lang w:val="ro-RO"/>
              </w:rPr>
            </w:pP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032D17" w:rsidRPr="0036114B" w:rsidRDefault="00032D17" w:rsidP="00F05B95">
            <w:pPr>
              <w:shd w:val="clear" w:color="auto" w:fill="FFFFFF"/>
              <w:jc w:val="center"/>
              <w:rPr>
                <w:color w:val="000000"/>
                <w:sz w:val="22"/>
                <w:szCs w:val="22"/>
                <w:lang w:val="ro-RO"/>
              </w:rPr>
            </w:pPr>
            <w:r w:rsidRPr="0036114B">
              <w:rPr>
                <w:color w:val="000000"/>
                <w:sz w:val="22"/>
                <w:szCs w:val="22"/>
                <w:lang w:val="ro-RO"/>
              </w:rPr>
              <w:t>0-20</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032D17" w:rsidRPr="0036114B" w:rsidRDefault="00032D17" w:rsidP="00F05B95">
            <w:pPr>
              <w:jc w:val="center"/>
              <w:rPr>
                <w:sz w:val="22"/>
                <w:szCs w:val="22"/>
                <w:lang w:val="ro-RO"/>
              </w:rPr>
            </w:pPr>
            <w:r w:rsidRPr="0036114B">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32D17" w:rsidRPr="0036114B" w:rsidRDefault="00032D17" w:rsidP="000453AE">
            <w:pPr>
              <w:shd w:val="clear" w:color="auto" w:fill="FFFFFF"/>
              <w:jc w:val="center"/>
              <w:rPr>
                <w:color w:val="000000"/>
                <w:sz w:val="22"/>
                <w:szCs w:val="22"/>
                <w:lang w:val="ro-RO"/>
              </w:rPr>
            </w:pPr>
            <w:r>
              <w:rPr>
                <w:color w:val="000000"/>
                <w:sz w:val="22"/>
                <w:szCs w:val="22"/>
                <w:lang w:val="ro-RO"/>
              </w:rPr>
              <w:t>21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32D17" w:rsidRPr="0036114B" w:rsidRDefault="00F565B7" w:rsidP="00F05B95">
            <w:pPr>
              <w:shd w:val="clear" w:color="auto" w:fill="FFFFFF"/>
              <w:jc w:val="center"/>
              <w:rPr>
                <w:color w:val="000000"/>
                <w:sz w:val="22"/>
                <w:szCs w:val="22"/>
                <w:lang w:val="ro-RO"/>
              </w:rPr>
            </w:pPr>
            <w:r>
              <w:rPr>
                <w:color w:val="000000"/>
                <w:sz w:val="22"/>
                <w:szCs w:val="22"/>
                <w:lang w:val="ro-RO"/>
              </w:rPr>
              <w:t>22</w:t>
            </w:r>
          </w:p>
        </w:tc>
      </w:tr>
      <w:tr w:rsidR="00032D17" w:rsidRPr="0036114B" w:rsidTr="000453AE">
        <w:trPr>
          <w:trHeight w:hRule="exact" w:val="573"/>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032D17" w:rsidRPr="0036114B" w:rsidRDefault="00032D17" w:rsidP="0036114B">
            <w:pPr>
              <w:shd w:val="clear" w:color="auto" w:fill="FFFFFF"/>
              <w:spacing w:line="228" w:lineRule="exact"/>
              <w:ind w:right="22" w:hanging="24"/>
              <w:jc w:val="both"/>
              <w:rPr>
                <w:color w:val="000000"/>
                <w:spacing w:val="-4"/>
                <w:sz w:val="21"/>
                <w:szCs w:val="21"/>
                <w:lang w:val="ro-RO"/>
              </w:rPr>
            </w:pPr>
            <w:r w:rsidRPr="0036114B">
              <w:rPr>
                <w:color w:val="000000"/>
                <w:spacing w:val="-4"/>
                <w:sz w:val="21"/>
                <w:szCs w:val="21"/>
                <w:lang w:val="ro-RO"/>
              </w:rPr>
              <w:t>Taxa pentru eliberarea atestatului de producator pentru produsele agricole</w:t>
            </w:r>
          </w:p>
          <w:p w:rsidR="00032D17" w:rsidRPr="0036114B" w:rsidRDefault="00032D17" w:rsidP="0036114B">
            <w:pPr>
              <w:shd w:val="clear" w:color="auto" w:fill="FFFFFF"/>
              <w:spacing w:line="228" w:lineRule="exact"/>
              <w:ind w:right="22" w:hanging="24"/>
              <w:jc w:val="both"/>
              <w:rPr>
                <w:color w:val="000000"/>
                <w:spacing w:val="-4"/>
                <w:sz w:val="21"/>
                <w:szCs w:val="21"/>
                <w:lang w:val="ro-RO"/>
              </w:rPr>
            </w:pP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032D17" w:rsidRPr="0036114B" w:rsidRDefault="00032D17" w:rsidP="00F05B95">
            <w:pPr>
              <w:shd w:val="clear" w:color="auto" w:fill="FFFFFF"/>
              <w:jc w:val="center"/>
              <w:rPr>
                <w:color w:val="000000"/>
                <w:sz w:val="22"/>
                <w:szCs w:val="22"/>
                <w:lang w:val="ro-RO"/>
              </w:rPr>
            </w:pPr>
            <w:r w:rsidRPr="0036114B">
              <w:rPr>
                <w:color w:val="000000"/>
                <w:sz w:val="22"/>
                <w:szCs w:val="22"/>
                <w:lang w:val="ro-RO"/>
              </w:rPr>
              <w:t>0-80</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032D17" w:rsidRPr="0036114B" w:rsidRDefault="00032D17" w:rsidP="00F05B95">
            <w:pPr>
              <w:jc w:val="center"/>
              <w:rPr>
                <w:sz w:val="22"/>
                <w:szCs w:val="22"/>
                <w:lang w:val="ro-RO"/>
              </w:rPr>
            </w:pPr>
            <w:r w:rsidRPr="0036114B">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32D17" w:rsidRPr="0036114B" w:rsidRDefault="00032D17" w:rsidP="000453AE">
            <w:pPr>
              <w:shd w:val="clear" w:color="auto" w:fill="FFFFFF"/>
              <w:jc w:val="center"/>
              <w:rPr>
                <w:color w:val="000000"/>
                <w:sz w:val="22"/>
                <w:szCs w:val="22"/>
                <w:lang w:val="ro-RO"/>
              </w:rPr>
            </w:pPr>
            <w:r>
              <w:rPr>
                <w:color w:val="000000"/>
                <w:sz w:val="22"/>
                <w:szCs w:val="22"/>
                <w:lang w:val="ro-RO"/>
              </w:rPr>
              <w:t>26</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32D17" w:rsidRPr="0036114B" w:rsidRDefault="00F565B7" w:rsidP="00F05B95">
            <w:pPr>
              <w:shd w:val="clear" w:color="auto" w:fill="FFFFFF"/>
              <w:jc w:val="center"/>
              <w:rPr>
                <w:color w:val="000000"/>
                <w:sz w:val="22"/>
                <w:szCs w:val="22"/>
                <w:lang w:val="ro-RO"/>
              </w:rPr>
            </w:pPr>
            <w:r>
              <w:rPr>
                <w:color w:val="000000"/>
                <w:sz w:val="22"/>
                <w:szCs w:val="22"/>
                <w:lang w:val="ro-RO"/>
              </w:rPr>
              <w:t>27</w:t>
            </w:r>
          </w:p>
        </w:tc>
      </w:tr>
      <w:tr w:rsidR="00032D17" w:rsidRPr="0036114B" w:rsidTr="000453AE">
        <w:trPr>
          <w:trHeight w:hRule="exact" w:val="573"/>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032D17" w:rsidRPr="0036114B" w:rsidRDefault="00032D17" w:rsidP="0036114B">
            <w:pPr>
              <w:shd w:val="clear" w:color="auto" w:fill="FFFFFF"/>
              <w:spacing w:line="228" w:lineRule="exact"/>
              <w:ind w:right="22" w:hanging="24"/>
              <w:jc w:val="both"/>
              <w:rPr>
                <w:color w:val="000000"/>
                <w:spacing w:val="-4"/>
                <w:sz w:val="21"/>
                <w:szCs w:val="21"/>
                <w:lang w:val="ro-RO"/>
              </w:rPr>
            </w:pPr>
            <w:r w:rsidRPr="0036114B">
              <w:rPr>
                <w:color w:val="000000"/>
                <w:spacing w:val="-4"/>
                <w:sz w:val="21"/>
                <w:szCs w:val="21"/>
                <w:lang w:val="ro-RO"/>
              </w:rPr>
              <w:t>Taxa pentru eliberarea carnetului de comercializare a produselor agricole</w:t>
            </w:r>
          </w:p>
        </w:tc>
        <w:tc>
          <w:tcPr>
            <w:tcW w:w="1644" w:type="dxa"/>
            <w:tcBorders>
              <w:top w:val="single" w:sz="6" w:space="0" w:color="auto"/>
              <w:left w:val="single" w:sz="6" w:space="0" w:color="auto"/>
              <w:bottom w:val="single" w:sz="6" w:space="0" w:color="auto"/>
              <w:right w:val="single" w:sz="6" w:space="0" w:color="auto"/>
            </w:tcBorders>
            <w:shd w:val="clear" w:color="auto" w:fill="FFFFFF"/>
            <w:vAlign w:val="center"/>
          </w:tcPr>
          <w:p w:rsidR="00032D17" w:rsidRPr="0036114B" w:rsidRDefault="00032D17" w:rsidP="00F05B95">
            <w:pPr>
              <w:shd w:val="clear" w:color="auto" w:fill="FFFFFF"/>
              <w:jc w:val="center"/>
              <w:rPr>
                <w:color w:val="000000"/>
                <w:sz w:val="22"/>
                <w:szCs w:val="22"/>
                <w:lang w:val="ro-RO"/>
              </w:rPr>
            </w:pPr>
            <w:r w:rsidRPr="0036114B">
              <w:rPr>
                <w:color w:val="000000"/>
                <w:sz w:val="22"/>
                <w:szCs w:val="22"/>
                <w:lang w:val="ro-RO"/>
              </w:rPr>
              <w:t>0-80</w:t>
            </w:r>
          </w:p>
        </w:tc>
        <w:tc>
          <w:tcPr>
            <w:tcW w:w="1305" w:type="dxa"/>
            <w:tcBorders>
              <w:top w:val="single" w:sz="6" w:space="0" w:color="auto"/>
              <w:left w:val="single" w:sz="6" w:space="0" w:color="auto"/>
              <w:bottom w:val="single" w:sz="6" w:space="0" w:color="auto"/>
              <w:right w:val="single" w:sz="6" w:space="0" w:color="auto"/>
            </w:tcBorders>
            <w:shd w:val="clear" w:color="auto" w:fill="FFFFFF"/>
            <w:vAlign w:val="center"/>
          </w:tcPr>
          <w:p w:rsidR="00032D17" w:rsidRPr="0036114B" w:rsidRDefault="00032D17" w:rsidP="00F05B95">
            <w:pPr>
              <w:jc w:val="center"/>
              <w:rPr>
                <w:sz w:val="22"/>
                <w:szCs w:val="22"/>
                <w:lang w:val="ro-RO"/>
              </w:rPr>
            </w:pPr>
            <w:r w:rsidRPr="0036114B">
              <w:rPr>
                <w:sz w:val="22"/>
                <w:szCs w:val="22"/>
                <w:lang w:val="ro-RO"/>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32D17" w:rsidRPr="0036114B" w:rsidRDefault="00032D17" w:rsidP="000453AE">
            <w:pPr>
              <w:shd w:val="clear" w:color="auto" w:fill="FFFFFF"/>
              <w:jc w:val="center"/>
              <w:rPr>
                <w:color w:val="000000"/>
                <w:sz w:val="22"/>
                <w:szCs w:val="22"/>
                <w:lang w:val="ro-RO"/>
              </w:rPr>
            </w:pPr>
            <w:r>
              <w:rPr>
                <w:color w:val="000000"/>
                <w:sz w:val="22"/>
                <w:szCs w:val="22"/>
                <w:lang w:val="ro-RO"/>
              </w:rPr>
              <w:t>21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32D17" w:rsidRPr="0036114B" w:rsidRDefault="00F565B7" w:rsidP="00F05B95">
            <w:pPr>
              <w:shd w:val="clear" w:color="auto" w:fill="FFFFFF"/>
              <w:jc w:val="center"/>
              <w:rPr>
                <w:color w:val="000000"/>
                <w:sz w:val="22"/>
                <w:szCs w:val="22"/>
                <w:lang w:val="ro-RO"/>
              </w:rPr>
            </w:pPr>
            <w:r>
              <w:rPr>
                <w:color w:val="000000"/>
                <w:sz w:val="22"/>
                <w:szCs w:val="22"/>
                <w:lang w:val="ro-RO"/>
              </w:rPr>
              <w:t>22</w:t>
            </w:r>
          </w:p>
        </w:tc>
      </w:tr>
      <w:tr w:rsidR="00C40FCE" w:rsidRPr="0036114B" w:rsidTr="00246A35">
        <w:trPr>
          <w:trHeight w:val="2490"/>
        </w:trPr>
        <w:tc>
          <w:tcPr>
            <w:tcW w:w="3261" w:type="dxa"/>
            <w:vMerge w:val="restart"/>
            <w:tcBorders>
              <w:top w:val="single" w:sz="6" w:space="0" w:color="auto"/>
              <w:left w:val="single" w:sz="6" w:space="0" w:color="auto"/>
              <w:right w:val="single" w:sz="6" w:space="0" w:color="auto"/>
            </w:tcBorders>
            <w:shd w:val="clear" w:color="auto" w:fill="FFFFFF"/>
          </w:tcPr>
          <w:p w:rsidR="00C40FCE" w:rsidRPr="0036114B" w:rsidRDefault="00C40FCE" w:rsidP="0036114B">
            <w:pPr>
              <w:shd w:val="clear" w:color="auto" w:fill="FFFFFF"/>
              <w:jc w:val="both"/>
              <w:rPr>
                <w:color w:val="000000"/>
                <w:spacing w:val="-2"/>
                <w:sz w:val="21"/>
                <w:szCs w:val="21"/>
                <w:lang w:val="ro-RO"/>
              </w:rPr>
            </w:pPr>
            <w:r w:rsidRPr="0036114B">
              <w:rPr>
                <w:color w:val="000000"/>
                <w:spacing w:val="-2"/>
                <w:sz w:val="21"/>
                <w:szCs w:val="21"/>
                <w:lang w:val="ro-RO"/>
              </w:rPr>
              <w:lastRenderedPageBreak/>
              <w:t xml:space="preserve">Persoanele a căror activitate este înregistrată în grupele CAEN 561 - Restaurante, 563 - Baruri şi alte activităţi de servire a băuturilor şi </w:t>
            </w:r>
          </w:p>
          <w:p w:rsidR="00C40FCE" w:rsidRPr="0036114B" w:rsidRDefault="00C40FCE" w:rsidP="0036114B">
            <w:pPr>
              <w:shd w:val="clear" w:color="auto" w:fill="FFFFFF"/>
              <w:jc w:val="both"/>
              <w:rPr>
                <w:color w:val="000000"/>
                <w:spacing w:val="-2"/>
                <w:sz w:val="21"/>
                <w:szCs w:val="21"/>
                <w:lang w:val="ro-RO"/>
              </w:rPr>
            </w:pPr>
            <w:r w:rsidRPr="0036114B">
              <w:rPr>
                <w:color w:val="000000"/>
                <w:spacing w:val="-2"/>
                <w:sz w:val="21"/>
                <w:szCs w:val="21"/>
                <w:lang w:val="ro-RO"/>
              </w:rPr>
              <w:t>932 - Alte activităţi recreative şi distractive,  pana la 500 mp</w:t>
            </w:r>
          </w:p>
          <w:p w:rsidR="00C40FCE" w:rsidRPr="0036114B" w:rsidRDefault="00C40FCE" w:rsidP="0036114B">
            <w:pPr>
              <w:shd w:val="clear" w:color="auto" w:fill="FFFFFF"/>
              <w:jc w:val="both"/>
              <w:rPr>
                <w:color w:val="000000"/>
                <w:spacing w:val="-2"/>
                <w:sz w:val="21"/>
                <w:szCs w:val="21"/>
                <w:lang w:val="ro-RO"/>
              </w:rPr>
            </w:pPr>
          </w:p>
          <w:p w:rsidR="00C40FCE" w:rsidRPr="0036114B" w:rsidRDefault="00C40FCE" w:rsidP="0036114B">
            <w:pPr>
              <w:shd w:val="clear" w:color="auto" w:fill="FFFFFF"/>
              <w:jc w:val="both"/>
              <w:rPr>
                <w:color w:val="000000"/>
                <w:spacing w:val="-2"/>
                <w:lang w:val="ro-RO"/>
              </w:rPr>
            </w:pPr>
          </w:p>
          <w:p w:rsidR="00C40FCE" w:rsidRPr="0036114B" w:rsidRDefault="00C40FCE" w:rsidP="0036114B">
            <w:pPr>
              <w:shd w:val="clear" w:color="auto" w:fill="FFFFFF"/>
              <w:jc w:val="both"/>
              <w:rPr>
                <w:color w:val="000000"/>
                <w:spacing w:val="-2"/>
                <w:lang w:val="ro-RO"/>
              </w:rPr>
            </w:pPr>
          </w:p>
          <w:p w:rsidR="00C40FCE" w:rsidRPr="0036114B" w:rsidRDefault="00C40FCE" w:rsidP="0036114B">
            <w:pPr>
              <w:shd w:val="clear" w:color="auto" w:fill="FFFFFF"/>
              <w:jc w:val="both"/>
              <w:rPr>
                <w:color w:val="000000"/>
                <w:spacing w:val="-3"/>
                <w:lang w:val="ro-RO"/>
              </w:rPr>
            </w:pPr>
          </w:p>
          <w:p w:rsidR="00C40FCE" w:rsidRPr="0036114B" w:rsidRDefault="00C40FCE" w:rsidP="0036114B">
            <w:pPr>
              <w:shd w:val="clear" w:color="auto" w:fill="FFFFFF"/>
              <w:jc w:val="both"/>
              <w:rPr>
                <w:color w:val="000000"/>
                <w:spacing w:val="-3"/>
                <w:lang w:val="ro-RO"/>
              </w:rPr>
            </w:pPr>
          </w:p>
          <w:p w:rsidR="00C40FCE" w:rsidRPr="0036114B" w:rsidRDefault="00C40FCE" w:rsidP="0036114B">
            <w:pPr>
              <w:shd w:val="clear" w:color="auto" w:fill="FFFFFF"/>
              <w:jc w:val="both"/>
              <w:rPr>
                <w:color w:val="000000"/>
                <w:spacing w:val="-3"/>
                <w:sz w:val="21"/>
                <w:szCs w:val="21"/>
                <w:lang w:val="ro-RO"/>
              </w:rPr>
            </w:pPr>
          </w:p>
          <w:p w:rsidR="00C40FCE" w:rsidRPr="0036114B" w:rsidRDefault="00C40FCE" w:rsidP="0036114B">
            <w:pPr>
              <w:shd w:val="clear" w:color="auto" w:fill="FFFFFF"/>
              <w:jc w:val="both"/>
              <w:rPr>
                <w:color w:val="000000"/>
                <w:spacing w:val="-3"/>
                <w:sz w:val="21"/>
                <w:szCs w:val="21"/>
                <w:lang w:val="ro-RO"/>
              </w:rPr>
            </w:pPr>
            <w:r w:rsidRPr="0036114B">
              <w:rPr>
                <w:color w:val="000000"/>
                <w:spacing w:val="-3"/>
                <w:sz w:val="21"/>
                <w:szCs w:val="21"/>
                <w:lang w:val="ro-RO"/>
              </w:rPr>
              <w:t xml:space="preserve"> </w:t>
            </w:r>
          </w:p>
          <w:p w:rsidR="00C40FCE" w:rsidRPr="0036114B" w:rsidRDefault="00C40FCE" w:rsidP="0036114B">
            <w:pPr>
              <w:shd w:val="clear" w:color="auto" w:fill="FFFFFF"/>
              <w:jc w:val="both"/>
              <w:rPr>
                <w:color w:val="000000"/>
                <w:spacing w:val="-2"/>
                <w:sz w:val="16"/>
                <w:szCs w:val="16"/>
                <w:lang w:val="ro-RO"/>
              </w:rPr>
            </w:pPr>
          </w:p>
          <w:p w:rsidR="00C40FCE" w:rsidRPr="0036114B" w:rsidRDefault="00C40FCE" w:rsidP="0036114B">
            <w:pPr>
              <w:shd w:val="clear" w:color="auto" w:fill="FFFFFF"/>
              <w:jc w:val="both"/>
              <w:rPr>
                <w:color w:val="000000"/>
                <w:spacing w:val="-2"/>
                <w:sz w:val="16"/>
                <w:szCs w:val="16"/>
                <w:lang w:val="ro-RO"/>
              </w:rPr>
            </w:pPr>
          </w:p>
          <w:p w:rsidR="00C40FCE" w:rsidRPr="0036114B" w:rsidRDefault="00C40FCE" w:rsidP="0036114B">
            <w:pPr>
              <w:shd w:val="clear" w:color="auto" w:fill="FFFFFF"/>
              <w:jc w:val="both"/>
              <w:rPr>
                <w:color w:val="000000"/>
                <w:spacing w:val="-2"/>
                <w:sz w:val="16"/>
                <w:szCs w:val="16"/>
                <w:lang w:val="ro-RO"/>
              </w:rPr>
            </w:pPr>
          </w:p>
          <w:p w:rsidR="00C40FCE" w:rsidRPr="0036114B" w:rsidRDefault="00C40FCE" w:rsidP="0036114B">
            <w:pPr>
              <w:shd w:val="clear" w:color="auto" w:fill="FFFFFF"/>
              <w:jc w:val="both"/>
              <w:rPr>
                <w:color w:val="000000"/>
                <w:spacing w:val="-2"/>
                <w:sz w:val="16"/>
                <w:szCs w:val="16"/>
                <w:lang w:val="ro-RO"/>
              </w:rPr>
            </w:pPr>
          </w:p>
          <w:p w:rsidR="00C40FCE" w:rsidRDefault="00C40FCE" w:rsidP="0036114B">
            <w:pPr>
              <w:shd w:val="clear" w:color="auto" w:fill="FFFFFF"/>
              <w:jc w:val="both"/>
              <w:rPr>
                <w:color w:val="000000"/>
                <w:spacing w:val="-2"/>
                <w:sz w:val="16"/>
                <w:szCs w:val="16"/>
                <w:lang w:val="ro-RO"/>
              </w:rPr>
            </w:pPr>
          </w:p>
          <w:p w:rsidR="00C40FCE" w:rsidRDefault="00C40FCE" w:rsidP="0036114B">
            <w:pPr>
              <w:shd w:val="clear" w:color="auto" w:fill="FFFFFF"/>
              <w:jc w:val="both"/>
              <w:rPr>
                <w:color w:val="000000"/>
                <w:spacing w:val="-2"/>
                <w:sz w:val="16"/>
                <w:szCs w:val="16"/>
                <w:lang w:val="ro-RO"/>
              </w:rPr>
            </w:pPr>
          </w:p>
          <w:p w:rsidR="00C40FCE" w:rsidRPr="0036114B" w:rsidRDefault="00C40FCE" w:rsidP="0036114B">
            <w:pPr>
              <w:shd w:val="clear" w:color="auto" w:fill="FFFFFF"/>
              <w:jc w:val="both"/>
              <w:rPr>
                <w:color w:val="000000"/>
                <w:spacing w:val="-2"/>
                <w:sz w:val="16"/>
                <w:szCs w:val="16"/>
                <w:lang w:val="ro-RO"/>
              </w:rPr>
            </w:pPr>
          </w:p>
          <w:p w:rsidR="00C40FCE" w:rsidRPr="0036114B" w:rsidRDefault="00C40FCE" w:rsidP="0036114B">
            <w:pPr>
              <w:shd w:val="clear" w:color="auto" w:fill="FFFFFF"/>
              <w:jc w:val="both"/>
              <w:rPr>
                <w:color w:val="000000"/>
                <w:spacing w:val="-2"/>
                <w:sz w:val="16"/>
                <w:szCs w:val="16"/>
                <w:lang w:val="ro-RO"/>
              </w:rPr>
            </w:pPr>
          </w:p>
          <w:p w:rsidR="00C40FCE" w:rsidRPr="0036114B" w:rsidRDefault="00C40FCE" w:rsidP="0036114B">
            <w:pPr>
              <w:shd w:val="clear" w:color="auto" w:fill="FFFFFF"/>
              <w:jc w:val="both"/>
              <w:rPr>
                <w:color w:val="000000"/>
                <w:spacing w:val="-2"/>
                <w:sz w:val="16"/>
                <w:szCs w:val="16"/>
                <w:lang w:val="ro-RO"/>
              </w:rPr>
            </w:pPr>
          </w:p>
          <w:p w:rsidR="00C40FCE" w:rsidRPr="0036114B" w:rsidRDefault="00C40FCE" w:rsidP="0036114B">
            <w:pPr>
              <w:shd w:val="clear" w:color="auto" w:fill="FFFFFF"/>
              <w:jc w:val="both"/>
              <w:rPr>
                <w:sz w:val="21"/>
                <w:szCs w:val="21"/>
                <w:lang w:val="ro-RO"/>
              </w:rPr>
            </w:pPr>
            <w:r w:rsidRPr="0036114B">
              <w:rPr>
                <w:color w:val="000000"/>
                <w:spacing w:val="-2"/>
                <w:sz w:val="21"/>
                <w:szCs w:val="21"/>
                <w:lang w:val="ro-RO"/>
              </w:rPr>
              <w:t>Mai mare de 500 mp</w:t>
            </w:r>
          </w:p>
        </w:tc>
        <w:tc>
          <w:tcPr>
            <w:tcW w:w="1644" w:type="dxa"/>
            <w:vMerge w:val="restart"/>
            <w:tcBorders>
              <w:top w:val="single" w:sz="6" w:space="0" w:color="auto"/>
              <w:left w:val="single" w:sz="6" w:space="0" w:color="auto"/>
              <w:right w:val="single" w:sz="6" w:space="0" w:color="auto"/>
            </w:tcBorders>
            <w:shd w:val="clear" w:color="auto" w:fill="FFFFFF"/>
            <w:vAlign w:val="center"/>
          </w:tcPr>
          <w:p w:rsidR="00C40FCE" w:rsidRPr="0036114B" w:rsidRDefault="00C40FCE" w:rsidP="0036114B">
            <w:pPr>
              <w:shd w:val="clear" w:color="auto" w:fill="FFFFFF"/>
              <w:jc w:val="both"/>
              <w:rPr>
                <w:color w:val="000000"/>
                <w:sz w:val="22"/>
                <w:szCs w:val="22"/>
                <w:lang w:val="ro-RO"/>
              </w:rPr>
            </w:pPr>
            <w:r w:rsidRPr="0036114B">
              <w:rPr>
                <w:color w:val="000000"/>
                <w:sz w:val="22"/>
                <w:szCs w:val="22"/>
                <w:lang w:val="ro-RO"/>
              </w:rPr>
              <w:t>Pana la 4000 lei,</w:t>
            </w:r>
          </w:p>
          <w:p w:rsidR="00C40FCE" w:rsidRPr="0036114B" w:rsidRDefault="00C40FCE" w:rsidP="0036114B">
            <w:pPr>
              <w:shd w:val="clear" w:color="auto" w:fill="FFFFFF"/>
              <w:jc w:val="both"/>
              <w:rPr>
                <w:color w:val="000000"/>
                <w:sz w:val="22"/>
                <w:szCs w:val="22"/>
                <w:lang w:val="ro-RO"/>
              </w:rPr>
            </w:pPr>
          </w:p>
          <w:p w:rsidR="00C40FCE" w:rsidRPr="0036114B" w:rsidRDefault="00C40FCE" w:rsidP="0036114B">
            <w:pPr>
              <w:shd w:val="clear" w:color="auto" w:fill="FFFFFF"/>
              <w:jc w:val="both"/>
              <w:rPr>
                <w:color w:val="000000"/>
                <w:sz w:val="22"/>
                <w:szCs w:val="22"/>
                <w:lang w:val="ro-RO"/>
              </w:rPr>
            </w:pPr>
          </w:p>
          <w:p w:rsidR="00C40FCE" w:rsidRPr="0036114B" w:rsidRDefault="00C40FCE" w:rsidP="0036114B">
            <w:pPr>
              <w:shd w:val="clear" w:color="auto" w:fill="FFFFFF"/>
              <w:jc w:val="both"/>
              <w:rPr>
                <w:color w:val="000000"/>
                <w:sz w:val="22"/>
                <w:szCs w:val="22"/>
                <w:lang w:val="ro-RO"/>
              </w:rPr>
            </w:pPr>
          </w:p>
          <w:p w:rsidR="00C40FCE" w:rsidRPr="0036114B" w:rsidRDefault="00C40FCE" w:rsidP="0036114B">
            <w:pPr>
              <w:shd w:val="clear" w:color="auto" w:fill="FFFFFF"/>
              <w:jc w:val="both"/>
              <w:rPr>
                <w:color w:val="000000"/>
                <w:sz w:val="22"/>
                <w:szCs w:val="22"/>
                <w:lang w:val="ro-RO"/>
              </w:rPr>
            </w:pPr>
          </w:p>
          <w:p w:rsidR="00C40FCE" w:rsidRPr="0036114B" w:rsidRDefault="00C40FCE" w:rsidP="0036114B">
            <w:pPr>
              <w:shd w:val="clear" w:color="auto" w:fill="FFFFFF"/>
              <w:jc w:val="both"/>
              <w:rPr>
                <w:color w:val="000000"/>
                <w:sz w:val="22"/>
                <w:szCs w:val="22"/>
                <w:lang w:val="ro-RO"/>
              </w:rPr>
            </w:pPr>
          </w:p>
          <w:p w:rsidR="00C40FCE" w:rsidRPr="0036114B" w:rsidRDefault="00C40FCE" w:rsidP="0036114B">
            <w:pPr>
              <w:shd w:val="clear" w:color="auto" w:fill="FFFFFF"/>
              <w:jc w:val="both"/>
              <w:rPr>
                <w:color w:val="000000"/>
                <w:sz w:val="22"/>
                <w:szCs w:val="22"/>
                <w:lang w:val="ro-RO"/>
              </w:rPr>
            </w:pPr>
          </w:p>
          <w:p w:rsidR="00C40FCE" w:rsidRPr="0036114B" w:rsidRDefault="00C40FCE" w:rsidP="0036114B">
            <w:pPr>
              <w:shd w:val="clear" w:color="auto" w:fill="FFFFFF"/>
              <w:jc w:val="both"/>
              <w:rPr>
                <w:color w:val="000000"/>
                <w:sz w:val="22"/>
                <w:szCs w:val="22"/>
                <w:lang w:val="ro-RO"/>
              </w:rPr>
            </w:pPr>
          </w:p>
        </w:tc>
        <w:tc>
          <w:tcPr>
            <w:tcW w:w="1305" w:type="dxa"/>
            <w:vMerge w:val="restart"/>
            <w:tcBorders>
              <w:top w:val="single" w:sz="6" w:space="0" w:color="auto"/>
              <w:left w:val="single" w:sz="6" w:space="0" w:color="auto"/>
              <w:right w:val="single" w:sz="6" w:space="0" w:color="auto"/>
            </w:tcBorders>
            <w:shd w:val="clear" w:color="auto" w:fill="FFFFFF"/>
            <w:vAlign w:val="center"/>
          </w:tcPr>
          <w:p w:rsidR="00C40FCE" w:rsidRPr="0036114B" w:rsidRDefault="00C40FCE" w:rsidP="0036114B">
            <w:pPr>
              <w:shd w:val="clear" w:color="auto" w:fill="FFFFFF"/>
              <w:ind w:right="600"/>
              <w:jc w:val="both"/>
              <w:rPr>
                <w:color w:val="000000"/>
                <w:sz w:val="22"/>
                <w:szCs w:val="22"/>
                <w:lang w:val="ro-RO"/>
              </w:rPr>
            </w:pPr>
            <w:r w:rsidRPr="0036114B">
              <w:rPr>
                <w:sz w:val="22"/>
                <w:szCs w:val="22"/>
                <w:lang w:val="ro-RO"/>
              </w:rPr>
              <w:t xml:space="preserve">        X</w:t>
            </w:r>
          </w:p>
        </w:tc>
        <w:tc>
          <w:tcPr>
            <w:tcW w:w="1800" w:type="dxa"/>
            <w:tcBorders>
              <w:top w:val="single" w:sz="6" w:space="0" w:color="auto"/>
              <w:left w:val="single" w:sz="6" w:space="0" w:color="auto"/>
              <w:bottom w:val="single" w:sz="4" w:space="0" w:color="auto"/>
              <w:right w:val="single" w:sz="6" w:space="0" w:color="auto"/>
            </w:tcBorders>
            <w:shd w:val="clear" w:color="auto" w:fill="FFFFFF"/>
            <w:vAlign w:val="center"/>
          </w:tcPr>
          <w:p w:rsidR="00C40FCE" w:rsidRPr="0036114B" w:rsidRDefault="00C40FCE" w:rsidP="0036114B">
            <w:pPr>
              <w:shd w:val="clear" w:color="auto" w:fill="FFFFFF"/>
              <w:jc w:val="both"/>
              <w:rPr>
                <w:color w:val="000000"/>
                <w:sz w:val="22"/>
                <w:szCs w:val="22"/>
                <w:lang w:val="ro-RO"/>
              </w:rPr>
            </w:pPr>
            <w:r w:rsidRPr="0036114B">
              <w:rPr>
                <w:color w:val="000000"/>
                <w:sz w:val="22"/>
                <w:szCs w:val="22"/>
                <w:lang w:val="ro-RO"/>
              </w:rPr>
              <w:t xml:space="preserve"> 200 lei pentru o suprafață de până la 30mp</w:t>
            </w:r>
          </w:p>
          <w:p w:rsidR="00C40FCE" w:rsidRPr="0036114B" w:rsidRDefault="00C40FCE" w:rsidP="0036114B">
            <w:pPr>
              <w:shd w:val="clear" w:color="auto" w:fill="FFFFFF"/>
              <w:jc w:val="both"/>
              <w:rPr>
                <w:color w:val="000000"/>
                <w:sz w:val="22"/>
                <w:szCs w:val="22"/>
                <w:lang w:val="ro-RO"/>
              </w:rPr>
            </w:pPr>
          </w:p>
          <w:p w:rsidR="00C40FCE" w:rsidRPr="0036114B" w:rsidRDefault="00C40FCE" w:rsidP="0036114B">
            <w:pPr>
              <w:shd w:val="clear" w:color="auto" w:fill="FFFFFF"/>
              <w:jc w:val="both"/>
              <w:rPr>
                <w:color w:val="000000"/>
                <w:sz w:val="22"/>
                <w:szCs w:val="22"/>
                <w:lang w:val="ro-RO"/>
              </w:rPr>
            </w:pPr>
          </w:p>
        </w:tc>
        <w:tc>
          <w:tcPr>
            <w:tcW w:w="1800" w:type="dxa"/>
            <w:tcBorders>
              <w:top w:val="single" w:sz="6" w:space="0" w:color="auto"/>
              <w:left w:val="single" w:sz="6" w:space="0" w:color="auto"/>
              <w:bottom w:val="single" w:sz="4" w:space="0" w:color="auto"/>
              <w:right w:val="single" w:sz="6" w:space="0" w:color="auto"/>
            </w:tcBorders>
            <w:shd w:val="clear" w:color="auto" w:fill="FFFFFF"/>
          </w:tcPr>
          <w:p w:rsidR="005255E5" w:rsidRPr="0036114B" w:rsidRDefault="005255E5" w:rsidP="005255E5">
            <w:pPr>
              <w:shd w:val="clear" w:color="auto" w:fill="FFFFFF"/>
              <w:jc w:val="both"/>
              <w:rPr>
                <w:color w:val="000000"/>
                <w:sz w:val="22"/>
                <w:szCs w:val="22"/>
                <w:lang w:val="ro-RO"/>
              </w:rPr>
            </w:pPr>
            <w:r w:rsidRPr="0036114B">
              <w:rPr>
                <w:color w:val="000000"/>
                <w:sz w:val="22"/>
                <w:szCs w:val="22"/>
                <w:lang w:val="ro-RO"/>
              </w:rPr>
              <w:t>200 lei pentru o suprafață de până la 30mp</w:t>
            </w:r>
          </w:p>
          <w:p w:rsidR="00C40FCE" w:rsidRPr="0036114B" w:rsidRDefault="00C40FCE" w:rsidP="0036114B">
            <w:pPr>
              <w:shd w:val="clear" w:color="auto" w:fill="FFFFFF"/>
              <w:jc w:val="both"/>
              <w:rPr>
                <w:color w:val="000000"/>
                <w:sz w:val="22"/>
                <w:szCs w:val="22"/>
                <w:lang w:val="ro-RO"/>
              </w:rPr>
            </w:pPr>
          </w:p>
        </w:tc>
      </w:tr>
      <w:tr w:rsidR="00C40FCE" w:rsidRPr="0036114B" w:rsidTr="00246A35">
        <w:trPr>
          <w:trHeight w:val="2485"/>
        </w:trPr>
        <w:tc>
          <w:tcPr>
            <w:tcW w:w="3261" w:type="dxa"/>
            <w:vMerge/>
            <w:tcBorders>
              <w:left w:val="single" w:sz="6" w:space="0" w:color="auto"/>
              <w:bottom w:val="nil"/>
              <w:right w:val="single" w:sz="6" w:space="0" w:color="auto"/>
            </w:tcBorders>
            <w:shd w:val="clear" w:color="auto" w:fill="FFFFFF"/>
          </w:tcPr>
          <w:p w:rsidR="00C40FCE" w:rsidRPr="0036114B" w:rsidRDefault="00C40FCE" w:rsidP="0036114B">
            <w:pPr>
              <w:shd w:val="clear" w:color="auto" w:fill="FFFFFF"/>
              <w:jc w:val="both"/>
              <w:rPr>
                <w:color w:val="000000"/>
                <w:spacing w:val="-2"/>
                <w:sz w:val="21"/>
                <w:szCs w:val="21"/>
                <w:lang w:val="ro-RO"/>
              </w:rPr>
            </w:pPr>
          </w:p>
        </w:tc>
        <w:tc>
          <w:tcPr>
            <w:tcW w:w="1644" w:type="dxa"/>
            <w:vMerge/>
            <w:tcBorders>
              <w:left w:val="single" w:sz="6" w:space="0" w:color="auto"/>
              <w:bottom w:val="single" w:sz="4" w:space="0" w:color="auto"/>
              <w:right w:val="single" w:sz="6" w:space="0" w:color="auto"/>
            </w:tcBorders>
            <w:shd w:val="clear" w:color="auto" w:fill="FFFFFF"/>
            <w:vAlign w:val="center"/>
          </w:tcPr>
          <w:p w:rsidR="00C40FCE" w:rsidRPr="0036114B" w:rsidRDefault="00C40FCE" w:rsidP="0036114B">
            <w:pPr>
              <w:shd w:val="clear" w:color="auto" w:fill="FFFFFF"/>
              <w:jc w:val="both"/>
              <w:rPr>
                <w:color w:val="000000"/>
                <w:sz w:val="22"/>
                <w:szCs w:val="22"/>
                <w:lang w:val="ro-RO"/>
              </w:rPr>
            </w:pPr>
          </w:p>
        </w:tc>
        <w:tc>
          <w:tcPr>
            <w:tcW w:w="1305" w:type="dxa"/>
            <w:vMerge/>
            <w:tcBorders>
              <w:left w:val="single" w:sz="6" w:space="0" w:color="auto"/>
              <w:bottom w:val="single" w:sz="4" w:space="0" w:color="auto"/>
              <w:right w:val="single" w:sz="6" w:space="0" w:color="auto"/>
            </w:tcBorders>
            <w:shd w:val="clear" w:color="auto" w:fill="FFFFFF"/>
            <w:vAlign w:val="center"/>
          </w:tcPr>
          <w:p w:rsidR="00C40FCE" w:rsidRPr="0036114B" w:rsidRDefault="00C40FCE" w:rsidP="0036114B">
            <w:pPr>
              <w:shd w:val="clear" w:color="auto" w:fill="FFFFFF"/>
              <w:ind w:right="600"/>
              <w:jc w:val="both"/>
              <w:rPr>
                <w:sz w:val="22"/>
                <w:szCs w:val="22"/>
                <w:lang w:val="ro-RO"/>
              </w:rPr>
            </w:pPr>
          </w:p>
        </w:tc>
        <w:tc>
          <w:tcPr>
            <w:tcW w:w="1800" w:type="dxa"/>
            <w:tcBorders>
              <w:top w:val="single" w:sz="4" w:space="0" w:color="auto"/>
              <w:left w:val="single" w:sz="6" w:space="0" w:color="auto"/>
              <w:bottom w:val="single" w:sz="4" w:space="0" w:color="auto"/>
              <w:right w:val="single" w:sz="6" w:space="0" w:color="auto"/>
            </w:tcBorders>
            <w:shd w:val="clear" w:color="auto" w:fill="FFFFFF"/>
            <w:vAlign w:val="center"/>
          </w:tcPr>
          <w:p w:rsidR="00C40FCE" w:rsidRPr="0036114B" w:rsidRDefault="00C40FCE" w:rsidP="0036114B">
            <w:pPr>
              <w:shd w:val="clear" w:color="auto" w:fill="FFFFFF"/>
              <w:jc w:val="both"/>
              <w:rPr>
                <w:color w:val="000000"/>
                <w:sz w:val="22"/>
                <w:szCs w:val="22"/>
                <w:lang w:val="ro-RO"/>
              </w:rPr>
            </w:pPr>
            <w:r w:rsidRPr="0036114B">
              <w:rPr>
                <w:color w:val="000000"/>
                <w:sz w:val="22"/>
                <w:szCs w:val="22"/>
                <w:lang w:val="ro-RO"/>
              </w:rPr>
              <w:t>300  lei pentru o suprafață între 30 mp și 500 mp</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C40FCE" w:rsidRPr="0036114B" w:rsidRDefault="005255E5" w:rsidP="0036114B">
            <w:pPr>
              <w:shd w:val="clear" w:color="auto" w:fill="FFFFFF"/>
              <w:jc w:val="both"/>
              <w:rPr>
                <w:color w:val="000000"/>
                <w:sz w:val="22"/>
                <w:szCs w:val="22"/>
                <w:lang w:val="ro-RO"/>
              </w:rPr>
            </w:pPr>
            <w:r w:rsidRPr="0036114B">
              <w:rPr>
                <w:color w:val="000000"/>
                <w:sz w:val="22"/>
                <w:szCs w:val="22"/>
                <w:lang w:val="ro-RO"/>
              </w:rPr>
              <w:t>300  lei pentru o suprafață între 30 mp și 500 mp</w:t>
            </w:r>
          </w:p>
        </w:tc>
      </w:tr>
      <w:tr w:rsidR="00C40FCE" w:rsidRPr="0036114B" w:rsidTr="00246A35">
        <w:trPr>
          <w:trHeight w:val="615"/>
        </w:trPr>
        <w:tc>
          <w:tcPr>
            <w:tcW w:w="3261" w:type="dxa"/>
            <w:vMerge/>
            <w:tcBorders>
              <w:left w:val="single" w:sz="6" w:space="0" w:color="auto"/>
              <w:right w:val="single" w:sz="6" w:space="0" w:color="auto"/>
            </w:tcBorders>
            <w:shd w:val="clear" w:color="auto" w:fill="FFFFFF"/>
          </w:tcPr>
          <w:p w:rsidR="00C40FCE" w:rsidRPr="0036114B" w:rsidRDefault="00C40FCE" w:rsidP="0036114B">
            <w:pPr>
              <w:shd w:val="clear" w:color="auto" w:fill="FFFFFF"/>
              <w:jc w:val="both"/>
              <w:rPr>
                <w:color w:val="000000"/>
                <w:spacing w:val="-2"/>
                <w:sz w:val="21"/>
                <w:szCs w:val="21"/>
                <w:lang w:val="ro-RO"/>
              </w:rPr>
            </w:pPr>
          </w:p>
        </w:tc>
        <w:tc>
          <w:tcPr>
            <w:tcW w:w="1644" w:type="dxa"/>
            <w:tcBorders>
              <w:top w:val="single" w:sz="4" w:space="0" w:color="auto"/>
              <w:left w:val="single" w:sz="6" w:space="0" w:color="auto"/>
              <w:bottom w:val="single" w:sz="4" w:space="0" w:color="auto"/>
              <w:right w:val="single" w:sz="6" w:space="0" w:color="auto"/>
            </w:tcBorders>
            <w:shd w:val="clear" w:color="auto" w:fill="FFFFFF"/>
            <w:vAlign w:val="center"/>
          </w:tcPr>
          <w:p w:rsidR="00C40FCE" w:rsidRPr="0036114B" w:rsidRDefault="00C40FCE" w:rsidP="0036114B">
            <w:pPr>
              <w:shd w:val="clear" w:color="auto" w:fill="FFFFFF"/>
              <w:jc w:val="both"/>
              <w:rPr>
                <w:color w:val="000000"/>
                <w:sz w:val="22"/>
                <w:szCs w:val="22"/>
                <w:lang w:val="ro-RO"/>
              </w:rPr>
            </w:pPr>
            <w:r w:rsidRPr="0036114B">
              <w:rPr>
                <w:color w:val="000000"/>
                <w:sz w:val="22"/>
                <w:szCs w:val="22"/>
                <w:lang w:val="ro-RO"/>
              </w:rPr>
              <w:t>Pana la 8000 lei</w:t>
            </w:r>
          </w:p>
        </w:tc>
        <w:tc>
          <w:tcPr>
            <w:tcW w:w="1305" w:type="dxa"/>
            <w:tcBorders>
              <w:top w:val="single" w:sz="4" w:space="0" w:color="auto"/>
              <w:left w:val="single" w:sz="6" w:space="0" w:color="auto"/>
              <w:bottom w:val="single" w:sz="4" w:space="0" w:color="auto"/>
              <w:right w:val="single" w:sz="6" w:space="0" w:color="auto"/>
            </w:tcBorders>
            <w:shd w:val="clear" w:color="auto" w:fill="FFFFFF"/>
            <w:vAlign w:val="center"/>
          </w:tcPr>
          <w:p w:rsidR="00C40FCE" w:rsidRPr="0036114B" w:rsidRDefault="00C40FCE" w:rsidP="0036114B">
            <w:pPr>
              <w:shd w:val="clear" w:color="auto" w:fill="FFFFFF"/>
              <w:ind w:right="600"/>
              <w:jc w:val="both"/>
              <w:rPr>
                <w:sz w:val="22"/>
                <w:szCs w:val="22"/>
                <w:lang w:val="ro-RO"/>
              </w:rPr>
            </w:pPr>
          </w:p>
        </w:tc>
        <w:tc>
          <w:tcPr>
            <w:tcW w:w="1800" w:type="dxa"/>
            <w:tcBorders>
              <w:top w:val="single" w:sz="4" w:space="0" w:color="auto"/>
              <w:left w:val="single" w:sz="6" w:space="0" w:color="auto"/>
              <w:bottom w:val="single" w:sz="4" w:space="0" w:color="auto"/>
              <w:right w:val="single" w:sz="6" w:space="0" w:color="auto"/>
            </w:tcBorders>
            <w:shd w:val="clear" w:color="auto" w:fill="FFFFFF"/>
            <w:vAlign w:val="center"/>
          </w:tcPr>
          <w:p w:rsidR="00C40FCE" w:rsidRPr="0036114B" w:rsidRDefault="00C40FCE" w:rsidP="0036114B">
            <w:pPr>
              <w:shd w:val="clear" w:color="auto" w:fill="FFFFFF"/>
              <w:jc w:val="both"/>
              <w:rPr>
                <w:color w:val="000000"/>
                <w:sz w:val="22"/>
                <w:szCs w:val="22"/>
                <w:lang w:val="ro-RO"/>
              </w:rPr>
            </w:pPr>
            <w:r w:rsidRPr="0036114B">
              <w:rPr>
                <w:color w:val="000000"/>
                <w:sz w:val="22"/>
                <w:szCs w:val="22"/>
                <w:lang w:val="ro-RO"/>
              </w:rPr>
              <w:t>600 lei pt  pentru o suprafață  ce depaseste 500 mp</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C40FCE" w:rsidRPr="0036114B" w:rsidRDefault="005255E5" w:rsidP="0036114B">
            <w:pPr>
              <w:shd w:val="clear" w:color="auto" w:fill="FFFFFF"/>
              <w:jc w:val="both"/>
              <w:rPr>
                <w:color w:val="000000"/>
                <w:sz w:val="22"/>
                <w:szCs w:val="22"/>
                <w:lang w:val="ro-RO"/>
              </w:rPr>
            </w:pPr>
            <w:r w:rsidRPr="0036114B">
              <w:rPr>
                <w:color w:val="000000"/>
                <w:sz w:val="22"/>
                <w:szCs w:val="22"/>
                <w:lang w:val="ro-RO"/>
              </w:rPr>
              <w:t>600 lei pt  pentru o suprafață  ce depaseste 500 mp</w:t>
            </w:r>
          </w:p>
        </w:tc>
      </w:tr>
      <w:tr w:rsidR="00C40FCE" w:rsidRPr="0036114B" w:rsidTr="00246A35">
        <w:trPr>
          <w:trHeight w:val="615"/>
        </w:trPr>
        <w:tc>
          <w:tcPr>
            <w:tcW w:w="3261" w:type="dxa"/>
            <w:tcBorders>
              <w:left w:val="single" w:sz="6" w:space="0" w:color="auto"/>
              <w:bottom w:val="single" w:sz="4" w:space="0" w:color="auto"/>
              <w:right w:val="single" w:sz="6" w:space="0" w:color="auto"/>
            </w:tcBorders>
            <w:shd w:val="clear" w:color="auto" w:fill="FFFFFF"/>
          </w:tcPr>
          <w:p w:rsidR="00C40FCE" w:rsidRPr="0036114B" w:rsidRDefault="00C40FCE" w:rsidP="0036114B">
            <w:pPr>
              <w:shd w:val="clear" w:color="auto" w:fill="FFFFFF"/>
              <w:jc w:val="both"/>
              <w:rPr>
                <w:color w:val="000000"/>
                <w:spacing w:val="-2"/>
                <w:sz w:val="21"/>
                <w:szCs w:val="21"/>
                <w:lang w:val="ro-RO"/>
              </w:rPr>
            </w:pPr>
            <w:r w:rsidRPr="0036114B">
              <w:rPr>
                <w:color w:val="000000"/>
                <w:spacing w:val="-2"/>
                <w:sz w:val="21"/>
                <w:szCs w:val="21"/>
                <w:lang w:val="ro-RO"/>
              </w:rPr>
              <w:t>Taxa pentru vizarea anuala este 50% din taxa pentru eliberarea autorizatiei</w:t>
            </w:r>
          </w:p>
        </w:tc>
        <w:tc>
          <w:tcPr>
            <w:tcW w:w="1644" w:type="dxa"/>
            <w:tcBorders>
              <w:top w:val="single" w:sz="4" w:space="0" w:color="auto"/>
              <w:left w:val="single" w:sz="6" w:space="0" w:color="auto"/>
              <w:bottom w:val="single" w:sz="4" w:space="0" w:color="auto"/>
              <w:right w:val="single" w:sz="6" w:space="0" w:color="auto"/>
            </w:tcBorders>
            <w:shd w:val="clear" w:color="auto" w:fill="FFFFFF"/>
            <w:vAlign w:val="center"/>
          </w:tcPr>
          <w:p w:rsidR="00C40FCE" w:rsidRPr="0036114B" w:rsidRDefault="00C40FCE" w:rsidP="0036114B">
            <w:pPr>
              <w:shd w:val="clear" w:color="auto" w:fill="FFFFFF"/>
              <w:jc w:val="both"/>
              <w:rPr>
                <w:color w:val="000000"/>
                <w:sz w:val="22"/>
                <w:szCs w:val="22"/>
                <w:lang w:val="ro-RO"/>
              </w:rPr>
            </w:pPr>
          </w:p>
        </w:tc>
        <w:tc>
          <w:tcPr>
            <w:tcW w:w="1305" w:type="dxa"/>
            <w:tcBorders>
              <w:top w:val="single" w:sz="4" w:space="0" w:color="auto"/>
              <w:left w:val="single" w:sz="6" w:space="0" w:color="auto"/>
              <w:bottom w:val="single" w:sz="4" w:space="0" w:color="auto"/>
              <w:right w:val="single" w:sz="6" w:space="0" w:color="auto"/>
            </w:tcBorders>
            <w:shd w:val="clear" w:color="auto" w:fill="FFFFFF"/>
            <w:vAlign w:val="center"/>
          </w:tcPr>
          <w:p w:rsidR="00C40FCE" w:rsidRPr="0036114B" w:rsidRDefault="00C40FCE" w:rsidP="0036114B">
            <w:pPr>
              <w:shd w:val="clear" w:color="auto" w:fill="FFFFFF"/>
              <w:ind w:right="600"/>
              <w:jc w:val="both"/>
              <w:rPr>
                <w:sz w:val="22"/>
                <w:szCs w:val="22"/>
                <w:lang w:val="ro-RO"/>
              </w:rPr>
            </w:pPr>
          </w:p>
        </w:tc>
        <w:tc>
          <w:tcPr>
            <w:tcW w:w="1800" w:type="dxa"/>
            <w:tcBorders>
              <w:top w:val="single" w:sz="4" w:space="0" w:color="auto"/>
              <w:left w:val="single" w:sz="6" w:space="0" w:color="auto"/>
              <w:bottom w:val="single" w:sz="4" w:space="0" w:color="auto"/>
              <w:right w:val="single" w:sz="6" w:space="0" w:color="auto"/>
            </w:tcBorders>
            <w:shd w:val="clear" w:color="auto" w:fill="FFFFFF"/>
            <w:vAlign w:val="center"/>
          </w:tcPr>
          <w:p w:rsidR="00C40FCE" w:rsidRPr="0036114B" w:rsidRDefault="00C40FCE" w:rsidP="0036114B">
            <w:pPr>
              <w:shd w:val="clear" w:color="auto" w:fill="FFFFFF"/>
              <w:jc w:val="both"/>
              <w:rPr>
                <w:color w:val="000000"/>
                <w:sz w:val="22"/>
                <w:szCs w:val="22"/>
                <w:lang w:val="ro-RO"/>
              </w:rPr>
            </w:pP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C40FCE" w:rsidRPr="0036114B" w:rsidRDefault="00C40FCE" w:rsidP="0036114B">
            <w:pPr>
              <w:shd w:val="clear" w:color="auto" w:fill="FFFFFF"/>
              <w:jc w:val="both"/>
              <w:rPr>
                <w:color w:val="000000"/>
                <w:sz w:val="22"/>
                <w:szCs w:val="22"/>
                <w:lang w:val="ro-RO"/>
              </w:rPr>
            </w:pPr>
          </w:p>
        </w:tc>
      </w:tr>
    </w:tbl>
    <w:p w:rsidR="006B2007" w:rsidRPr="0036114B" w:rsidRDefault="006B2007" w:rsidP="0036114B">
      <w:pPr>
        <w:shd w:val="clear" w:color="auto" w:fill="FFFFFF"/>
        <w:spacing w:before="228"/>
        <w:jc w:val="both"/>
        <w:rPr>
          <w:b/>
          <w:bCs/>
          <w:color w:val="000000"/>
          <w:sz w:val="22"/>
          <w:szCs w:val="22"/>
          <w:lang w:val="ro-RO"/>
        </w:rPr>
      </w:pPr>
      <w:r w:rsidRPr="0036114B">
        <w:rPr>
          <w:b/>
          <w:bCs/>
          <w:color w:val="000000"/>
          <w:sz w:val="22"/>
          <w:szCs w:val="22"/>
          <w:lang w:val="ro-RO"/>
        </w:rPr>
        <w:t>13. Taxa pentru folosirea mijloacelor de reclama si publicitate</w:t>
      </w:r>
    </w:p>
    <w:tbl>
      <w:tblPr>
        <w:tblW w:w="9831" w:type="dxa"/>
        <w:tblInd w:w="40" w:type="dxa"/>
        <w:tblLayout w:type="fixed"/>
        <w:tblCellMar>
          <w:left w:w="40" w:type="dxa"/>
          <w:right w:w="40" w:type="dxa"/>
        </w:tblCellMar>
        <w:tblLook w:val="0000"/>
      </w:tblPr>
      <w:tblGrid>
        <w:gridCol w:w="3060"/>
        <w:gridCol w:w="1421"/>
        <w:gridCol w:w="1438"/>
        <w:gridCol w:w="1399"/>
        <w:gridCol w:w="2513"/>
      </w:tblGrid>
      <w:tr w:rsidR="00595349" w:rsidRPr="0036114B" w:rsidTr="00595349">
        <w:trPr>
          <w:trHeight w:hRule="exact" w:val="860"/>
        </w:trPr>
        <w:tc>
          <w:tcPr>
            <w:tcW w:w="3060" w:type="dxa"/>
            <w:tcBorders>
              <w:top w:val="single" w:sz="6" w:space="0" w:color="auto"/>
              <w:left w:val="single" w:sz="6" w:space="0" w:color="auto"/>
              <w:bottom w:val="single" w:sz="4" w:space="0" w:color="auto"/>
              <w:right w:val="single" w:sz="6" w:space="0" w:color="auto"/>
            </w:tcBorders>
            <w:shd w:val="clear" w:color="auto" w:fill="FFFFFF"/>
          </w:tcPr>
          <w:p w:rsidR="00595349" w:rsidRPr="0036114B" w:rsidRDefault="00595349" w:rsidP="0036114B">
            <w:pPr>
              <w:shd w:val="clear" w:color="auto" w:fill="FFFFFF"/>
              <w:ind w:left="19"/>
              <w:jc w:val="both"/>
              <w:rPr>
                <w:color w:val="000000"/>
                <w:spacing w:val="-4"/>
                <w:sz w:val="21"/>
                <w:szCs w:val="21"/>
                <w:lang w:val="ro-RO"/>
              </w:rPr>
            </w:pPr>
            <w:r w:rsidRPr="0036114B">
              <w:rPr>
                <w:color w:val="000000"/>
                <w:spacing w:val="-4"/>
                <w:sz w:val="21"/>
                <w:szCs w:val="21"/>
                <w:lang w:val="ro-RO"/>
              </w:rPr>
              <w:t>Taxa pentru serviciile de reclama si publicitate in baza unui contract sau a unei intelegeri incheiate</w:t>
            </w:r>
          </w:p>
        </w:tc>
        <w:tc>
          <w:tcPr>
            <w:tcW w:w="1421" w:type="dxa"/>
            <w:tcBorders>
              <w:top w:val="single" w:sz="6" w:space="0" w:color="auto"/>
              <w:left w:val="single" w:sz="6" w:space="0" w:color="auto"/>
              <w:bottom w:val="single" w:sz="4" w:space="0" w:color="auto"/>
              <w:right w:val="single" w:sz="6" w:space="0" w:color="auto"/>
            </w:tcBorders>
            <w:shd w:val="clear" w:color="auto" w:fill="FFFFFF"/>
            <w:vAlign w:val="center"/>
          </w:tcPr>
          <w:p w:rsidR="00595349" w:rsidRPr="0036114B" w:rsidRDefault="00595349" w:rsidP="0036114B">
            <w:pPr>
              <w:shd w:val="clear" w:color="auto" w:fill="FFFFFF"/>
              <w:ind w:left="19"/>
              <w:jc w:val="both"/>
              <w:rPr>
                <w:color w:val="000000"/>
                <w:spacing w:val="-4"/>
                <w:sz w:val="22"/>
                <w:szCs w:val="22"/>
                <w:lang w:val="ro-RO"/>
              </w:rPr>
            </w:pPr>
            <w:r w:rsidRPr="0036114B">
              <w:rPr>
                <w:color w:val="000000"/>
                <w:spacing w:val="-4"/>
                <w:sz w:val="22"/>
                <w:szCs w:val="22"/>
                <w:lang w:val="ro-RO"/>
              </w:rPr>
              <w:t>1-3%</w:t>
            </w:r>
          </w:p>
        </w:tc>
        <w:tc>
          <w:tcPr>
            <w:tcW w:w="1438" w:type="dxa"/>
            <w:tcBorders>
              <w:top w:val="single" w:sz="6" w:space="0" w:color="auto"/>
              <w:left w:val="single" w:sz="6" w:space="0" w:color="auto"/>
              <w:bottom w:val="single" w:sz="4" w:space="0" w:color="auto"/>
              <w:right w:val="single" w:sz="6" w:space="0" w:color="auto"/>
            </w:tcBorders>
            <w:shd w:val="clear" w:color="auto" w:fill="FFFFFF"/>
            <w:vAlign w:val="center"/>
          </w:tcPr>
          <w:p w:rsidR="00595349" w:rsidRPr="0036114B" w:rsidRDefault="00595349" w:rsidP="0036114B">
            <w:pPr>
              <w:ind w:left="19"/>
              <w:jc w:val="both"/>
              <w:rPr>
                <w:color w:val="000000"/>
                <w:spacing w:val="-4"/>
                <w:sz w:val="22"/>
                <w:szCs w:val="22"/>
                <w:lang w:val="ro-RO"/>
              </w:rPr>
            </w:pPr>
            <w:r w:rsidRPr="0036114B">
              <w:rPr>
                <w:color w:val="000000"/>
                <w:spacing w:val="-4"/>
                <w:sz w:val="22"/>
                <w:szCs w:val="22"/>
                <w:lang w:val="ro-RO"/>
              </w:rPr>
              <w:t>X</w:t>
            </w:r>
          </w:p>
        </w:tc>
        <w:tc>
          <w:tcPr>
            <w:tcW w:w="1399" w:type="dxa"/>
            <w:tcBorders>
              <w:top w:val="single" w:sz="6" w:space="0" w:color="auto"/>
              <w:left w:val="single" w:sz="6" w:space="0" w:color="auto"/>
              <w:bottom w:val="single" w:sz="4" w:space="0" w:color="auto"/>
              <w:right w:val="single" w:sz="6" w:space="0" w:color="auto"/>
            </w:tcBorders>
            <w:shd w:val="clear" w:color="auto" w:fill="FFFFFF"/>
            <w:vAlign w:val="center"/>
          </w:tcPr>
          <w:p w:rsidR="00595349" w:rsidRPr="0036114B" w:rsidRDefault="00595349" w:rsidP="0036114B">
            <w:pPr>
              <w:shd w:val="clear" w:color="auto" w:fill="FFFFFF"/>
              <w:ind w:left="19"/>
              <w:jc w:val="both"/>
              <w:rPr>
                <w:color w:val="000000"/>
                <w:spacing w:val="-4"/>
                <w:sz w:val="22"/>
                <w:szCs w:val="22"/>
                <w:lang w:val="ro-RO"/>
              </w:rPr>
            </w:pPr>
            <w:r w:rsidRPr="0036114B">
              <w:rPr>
                <w:color w:val="000000"/>
                <w:spacing w:val="-4"/>
                <w:sz w:val="22"/>
                <w:szCs w:val="22"/>
                <w:lang w:val="ro-RO"/>
              </w:rPr>
              <w:t>3%</w:t>
            </w:r>
          </w:p>
        </w:tc>
        <w:tc>
          <w:tcPr>
            <w:tcW w:w="2513" w:type="dxa"/>
            <w:tcBorders>
              <w:top w:val="single" w:sz="6" w:space="0" w:color="auto"/>
              <w:left w:val="single" w:sz="6" w:space="0" w:color="auto"/>
              <w:bottom w:val="single" w:sz="4" w:space="0" w:color="auto"/>
              <w:right w:val="single" w:sz="6" w:space="0" w:color="auto"/>
            </w:tcBorders>
            <w:shd w:val="clear" w:color="auto" w:fill="FFFFFF"/>
          </w:tcPr>
          <w:p w:rsidR="00595349" w:rsidRPr="0036114B" w:rsidRDefault="00D20AF8" w:rsidP="0036114B">
            <w:pPr>
              <w:shd w:val="clear" w:color="auto" w:fill="FFFFFF"/>
              <w:ind w:left="19"/>
              <w:jc w:val="both"/>
              <w:rPr>
                <w:color w:val="000000"/>
                <w:spacing w:val="-4"/>
                <w:sz w:val="22"/>
                <w:szCs w:val="22"/>
                <w:lang w:val="ro-RO"/>
              </w:rPr>
            </w:pPr>
            <w:r>
              <w:rPr>
                <w:color w:val="000000"/>
                <w:spacing w:val="-4"/>
                <w:sz w:val="22"/>
                <w:szCs w:val="22"/>
                <w:lang w:val="ro-RO"/>
              </w:rPr>
              <w:t>3%</w:t>
            </w:r>
          </w:p>
        </w:tc>
      </w:tr>
      <w:tr w:rsidR="00595349" w:rsidRPr="0036114B" w:rsidTr="00595349">
        <w:trPr>
          <w:trHeight w:hRule="exact" w:val="572"/>
        </w:trPr>
        <w:tc>
          <w:tcPr>
            <w:tcW w:w="3060" w:type="dxa"/>
            <w:tcBorders>
              <w:top w:val="single" w:sz="4" w:space="0" w:color="auto"/>
              <w:bottom w:val="single" w:sz="4" w:space="0" w:color="auto"/>
            </w:tcBorders>
            <w:shd w:val="clear" w:color="auto" w:fill="FFFFFF"/>
          </w:tcPr>
          <w:p w:rsidR="00595349" w:rsidRPr="0036114B" w:rsidRDefault="00595349" w:rsidP="0036114B">
            <w:pPr>
              <w:shd w:val="clear" w:color="auto" w:fill="FFFFFF"/>
              <w:jc w:val="both"/>
              <w:rPr>
                <w:color w:val="000000"/>
                <w:spacing w:val="-4"/>
                <w:sz w:val="21"/>
                <w:szCs w:val="21"/>
                <w:lang w:val="ro-RO"/>
              </w:rPr>
            </w:pPr>
          </w:p>
        </w:tc>
        <w:tc>
          <w:tcPr>
            <w:tcW w:w="1421" w:type="dxa"/>
            <w:tcBorders>
              <w:top w:val="single" w:sz="4" w:space="0" w:color="auto"/>
              <w:bottom w:val="single" w:sz="4" w:space="0" w:color="auto"/>
            </w:tcBorders>
            <w:shd w:val="clear" w:color="auto" w:fill="FFFFFF"/>
          </w:tcPr>
          <w:p w:rsidR="00595349" w:rsidRPr="0036114B" w:rsidRDefault="00595349" w:rsidP="0036114B">
            <w:pPr>
              <w:shd w:val="clear" w:color="auto" w:fill="FFFFFF"/>
              <w:ind w:left="19"/>
              <w:jc w:val="both"/>
              <w:rPr>
                <w:color w:val="000000"/>
                <w:spacing w:val="-4"/>
                <w:sz w:val="21"/>
                <w:szCs w:val="21"/>
                <w:lang w:val="ro-RO"/>
              </w:rPr>
            </w:pPr>
          </w:p>
        </w:tc>
        <w:tc>
          <w:tcPr>
            <w:tcW w:w="1438" w:type="dxa"/>
            <w:tcBorders>
              <w:top w:val="single" w:sz="4" w:space="0" w:color="auto"/>
              <w:bottom w:val="single" w:sz="4" w:space="0" w:color="auto"/>
            </w:tcBorders>
            <w:shd w:val="clear" w:color="auto" w:fill="FFFFFF"/>
          </w:tcPr>
          <w:p w:rsidR="00595349" w:rsidRPr="0036114B" w:rsidRDefault="00595349" w:rsidP="0036114B">
            <w:pPr>
              <w:shd w:val="clear" w:color="auto" w:fill="FFFFFF"/>
              <w:ind w:left="19" w:right="583"/>
              <w:jc w:val="both"/>
              <w:rPr>
                <w:color w:val="000000"/>
                <w:spacing w:val="-4"/>
                <w:sz w:val="21"/>
                <w:szCs w:val="21"/>
                <w:lang w:val="ro-RO"/>
              </w:rPr>
            </w:pPr>
          </w:p>
        </w:tc>
        <w:tc>
          <w:tcPr>
            <w:tcW w:w="1399" w:type="dxa"/>
            <w:tcBorders>
              <w:top w:val="single" w:sz="4" w:space="0" w:color="auto"/>
              <w:bottom w:val="single" w:sz="4" w:space="0" w:color="auto"/>
            </w:tcBorders>
            <w:shd w:val="clear" w:color="auto" w:fill="FFFFFF"/>
          </w:tcPr>
          <w:p w:rsidR="00595349" w:rsidRPr="0036114B" w:rsidRDefault="00595349" w:rsidP="0036114B">
            <w:pPr>
              <w:shd w:val="clear" w:color="auto" w:fill="FFFFFF"/>
              <w:ind w:left="19"/>
              <w:jc w:val="both"/>
              <w:rPr>
                <w:color w:val="000000"/>
                <w:spacing w:val="-4"/>
                <w:sz w:val="21"/>
                <w:szCs w:val="21"/>
                <w:lang w:val="ro-RO"/>
              </w:rPr>
            </w:pPr>
          </w:p>
        </w:tc>
        <w:tc>
          <w:tcPr>
            <w:tcW w:w="2513" w:type="dxa"/>
            <w:tcBorders>
              <w:top w:val="single" w:sz="4" w:space="0" w:color="auto"/>
              <w:bottom w:val="single" w:sz="4" w:space="0" w:color="auto"/>
            </w:tcBorders>
            <w:shd w:val="clear" w:color="auto" w:fill="FFFFFF"/>
          </w:tcPr>
          <w:p w:rsidR="00595349" w:rsidRPr="0036114B" w:rsidRDefault="00595349" w:rsidP="0036114B">
            <w:pPr>
              <w:shd w:val="clear" w:color="auto" w:fill="FFFFFF"/>
              <w:ind w:left="19"/>
              <w:jc w:val="both"/>
              <w:rPr>
                <w:color w:val="000000"/>
                <w:spacing w:val="-4"/>
                <w:sz w:val="21"/>
                <w:szCs w:val="21"/>
                <w:lang w:val="ro-RO"/>
              </w:rPr>
            </w:pPr>
          </w:p>
        </w:tc>
      </w:tr>
      <w:tr w:rsidR="00595349" w:rsidRPr="0036114B" w:rsidTr="00595349">
        <w:trPr>
          <w:trHeight w:hRule="exact" w:val="924"/>
        </w:trPr>
        <w:tc>
          <w:tcPr>
            <w:tcW w:w="3060" w:type="dxa"/>
            <w:tcBorders>
              <w:top w:val="single" w:sz="4" w:space="0" w:color="auto"/>
              <w:left w:val="single" w:sz="6" w:space="0" w:color="auto"/>
              <w:bottom w:val="single" w:sz="6" w:space="0" w:color="auto"/>
              <w:right w:val="single" w:sz="6" w:space="0" w:color="auto"/>
            </w:tcBorders>
            <w:shd w:val="clear" w:color="auto" w:fill="FFFFFF"/>
          </w:tcPr>
          <w:p w:rsidR="00595349" w:rsidRPr="0036114B" w:rsidRDefault="00595349" w:rsidP="0036114B">
            <w:pPr>
              <w:shd w:val="clear" w:color="auto" w:fill="FFFFFF"/>
              <w:jc w:val="both"/>
              <w:rPr>
                <w:color w:val="000000"/>
                <w:spacing w:val="-4"/>
                <w:sz w:val="21"/>
                <w:szCs w:val="21"/>
                <w:lang w:val="ro-RO"/>
              </w:rPr>
            </w:pPr>
            <w:r w:rsidRPr="0036114B">
              <w:rPr>
                <w:color w:val="000000"/>
                <w:spacing w:val="-4"/>
                <w:sz w:val="21"/>
                <w:szCs w:val="21"/>
                <w:lang w:val="ro-RO"/>
              </w:rPr>
              <w:t>Taxa pentru afisaj</w:t>
            </w:r>
          </w:p>
          <w:p w:rsidR="00595349" w:rsidRPr="0036114B" w:rsidRDefault="00595349" w:rsidP="0036114B">
            <w:pPr>
              <w:shd w:val="clear" w:color="auto" w:fill="FFFFFF"/>
              <w:ind w:left="19"/>
              <w:jc w:val="both"/>
              <w:rPr>
                <w:color w:val="000000"/>
                <w:spacing w:val="-4"/>
                <w:sz w:val="21"/>
                <w:szCs w:val="21"/>
                <w:lang w:val="ro-RO"/>
              </w:rPr>
            </w:pPr>
            <w:r w:rsidRPr="0036114B">
              <w:rPr>
                <w:color w:val="000000"/>
                <w:spacing w:val="-4"/>
                <w:sz w:val="21"/>
                <w:szCs w:val="21"/>
                <w:lang w:val="ro-RO"/>
              </w:rPr>
              <w:t>in scop de reclama si publicitate :</w:t>
            </w:r>
          </w:p>
        </w:tc>
        <w:tc>
          <w:tcPr>
            <w:tcW w:w="1421" w:type="dxa"/>
            <w:tcBorders>
              <w:top w:val="single" w:sz="4" w:space="0" w:color="auto"/>
              <w:left w:val="single" w:sz="6" w:space="0" w:color="auto"/>
              <w:bottom w:val="single" w:sz="6" w:space="0" w:color="auto"/>
              <w:right w:val="single" w:sz="6" w:space="0" w:color="auto"/>
            </w:tcBorders>
            <w:shd w:val="clear" w:color="auto" w:fill="FFFFFF"/>
          </w:tcPr>
          <w:p w:rsidR="00595349" w:rsidRPr="0036114B" w:rsidRDefault="00595349" w:rsidP="0036114B">
            <w:pPr>
              <w:shd w:val="clear" w:color="auto" w:fill="FFFFFF"/>
              <w:ind w:left="19"/>
              <w:jc w:val="both"/>
              <w:rPr>
                <w:color w:val="000000"/>
                <w:spacing w:val="-4"/>
                <w:sz w:val="21"/>
                <w:szCs w:val="21"/>
                <w:lang w:val="ro-RO"/>
              </w:rPr>
            </w:pPr>
            <w:r w:rsidRPr="0036114B">
              <w:rPr>
                <w:color w:val="000000"/>
                <w:spacing w:val="-4"/>
                <w:sz w:val="21"/>
                <w:szCs w:val="21"/>
                <w:lang w:val="ro-RO"/>
              </w:rPr>
              <w:t>lei/mp/an sau</w:t>
            </w:r>
          </w:p>
          <w:p w:rsidR="00595349" w:rsidRPr="0036114B" w:rsidRDefault="00595349" w:rsidP="0036114B">
            <w:pPr>
              <w:shd w:val="clear" w:color="auto" w:fill="FFFFFF"/>
              <w:ind w:left="19"/>
              <w:jc w:val="both"/>
              <w:rPr>
                <w:color w:val="000000"/>
                <w:spacing w:val="-4"/>
                <w:sz w:val="21"/>
                <w:szCs w:val="21"/>
                <w:lang w:val="ro-RO"/>
              </w:rPr>
            </w:pPr>
            <w:r w:rsidRPr="0036114B">
              <w:rPr>
                <w:color w:val="000000"/>
                <w:spacing w:val="-4"/>
                <w:sz w:val="21"/>
                <w:szCs w:val="21"/>
                <w:lang w:val="ro-RO"/>
              </w:rPr>
              <w:t>fracţiune de mp.</w:t>
            </w:r>
          </w:p>
        </w:tc>
        <w:tc>
          <w:tcPr>
            <w:tcW w:w="1438" w:type="dxa"/>
            <w:tcBorders>
              <w:top w:val="single" w:sz="4" w:space="0" w:color="auto"/>
              <w:left w:val="single" w:sz="6" w:space="0" w:color="auto"/>
              <w:bottom w:val="single" w:sz="6" w:space="0" w:color="auto"/>
              <w:right w:val="single" w:sz="6" w:space="0" w:color="auto"/>
            </w:tcBorders>
            <w:shd w:val="clear" w:color="auto" w:fill="FFFFFF"/>
          </w:tcPr>
          <w:p w:rsidR="00595349" w:rsidRPr="0036114B" w:rsidRDefault="00595349" w:rsidP="0036114B">
            <w:pPr>
              <w:shd w:val="clear" w:color="auto" w:fill="FFFFFF"/>
              <w:ind w:left="19" w:right="583"/>
              <w:jc w:val="both"/>
              <w:rPr>
                <w:color w:val="000000"/>
                <w:spacing w:val="-4"/>
                <w:sz w:val="21"/>
                <w:szCs w:val="21"/>
                <w:lang w:val="ro-RO"/>
              </w:rPr>
            </w:pPr>
            <w:r w:rsidRPr="0036114B">
              <w:rPr>
                <w:color w:val="000000"/>
                <w:spacing w:val="-4"/>
                <w:sz w:val="21"/>
                <w:szCs w:val="21"/>
                <w:lang w:val="ro-RO"/>
              </w:rPr>
              <w:t>Cota de  majorare</w:t>
            </w:r>
          </w:p>
        </w:tc>
        <w:tc>
          <w:tcPr>
            <w:tcW w:w="1399" w:type="dxa"/>
            <w:tcBorders>
              <w:top w:val="single" w:sz="4" w:space="0" w:color="auto"/>
              <w:left w:val="single" w:sz="6" w:space="0" w:color="auto"/>
              <w:bottom w:val="single" w:sz="6" w:space="0" w:color="auto"/>
              <w:right w:val="single" w:sz="6" w:space="0" w:color="auto"/>
            </w:tcBorders>
            <w:shd w:val="clear" w:color="auto" w:fill="FFFFFF"/>
          </w:tcPr>
          <w:p w:rsidR="00595349" w:rsidRPr="0036114B" w:rsidRDefault="00595349" w:rsidP="0036114B">
            <w:pPr>
              <w:shd w:val="clear" w:color="auto" w:fill="FFFFFF"/>
              <w:ind w:left="19"/>
              <w:jc w:val="both"/>
              <w:rPr>
                <w:color w:val="000000"/>
                <w:spacing w:val="-4"/>
                <w:sz w:val="21"/>
                <w:szCs w:val="21"/>
                <w:lang w:val="ro-RO"/>
              </w:rPr>
            </w:pPr>
            <w:r w:rsidRPr="0036114B">
              <w:rPr>
                <w:color w:val="000000"/>
                <w:spacing w:val="-4"/>
                <w:sz w:val="21"/>
                <w:szCs w:val="21"/>
                <w:lang w:val="ro-RO"/>
              </w:rPr>
              <w:t>lei/mp/an sau</w:t>
            </w:r>
          </w:p>
          <w:p w:rsidR="00595349" w:rsidRPr="0036114B" w:rsidRDefault="00595349" w:rsidP="0036114B">
            <w:pPr>
              <w:shd w:val="clear" w:color="auto" w:fill="FFFFFF"/>
              <w:ind w:left="19"/>
              <w:jc w:val="both"/>
              <w:rPr>
                <w:color w:val="000000"/>
                <w:spacing w:val="-4"/>
                <w:sz w:val="21"/>
                <w:szCs w:val="21"/>
                <w:lang w:val="ro-RO"/>
              </w:rPr>
            </w:pPr>
            <w:r w:rsidRPr="0036114B">
              <w:rPr>
                <w:color w:val="000000"/>
                <w:spacing w:val="-4"/>
                <w:sz w:val="21"/>
                <w:szCs w:val="21"/>
                <w:lang w:val="ro-RO"/>
              </w:rPr>
              <w:t>fracţiune de mp.</w:t>
            </w:r>
            <w:r>
              <w:rPr>
                <w:color w:val="000000"/>
                <w:spacing w:val="-4"/>
                <w:sz w:val="21"/>
                <w:szCs w:val="21"/>
                <w:lang w:val="ro-RO"/>
              </w:rPr>
              <w:t xml:space="preserve"> 202</w:t>
            </w:r>
            <w:r w:rsidR="00EB68BB">
              <w:rPr>
                <w:color w:val="000000"/>
                <w:spacing w:val="-4"/>
                <w:sz w:val="21"/>
                <w:szCs w:val="21"/>
                <w:lang w:val="ro-RO"/>
              </w:rPr>
              <w:t>1</w:t>
            </w:r>
          </w:p>
        </w:tc>
        <w:tc>
          <w:tcPr>
            <w:tcW w:w="2513" w:type="dxa"/>
            <w:tcBorders>
              <w:top w:val="single" w:sz="4" w:space="0" w:color="auto"/>
              <w:left w:val="single" w:sz="6" w:space="0" w:color="auto"/>
              <w:bottom w:val="single" w:sz="6" w:space="0" w:color="auto"/>
              <w:right w:val="single" w:sz="6" w:space="0" w:color="auto"/>
            </w:tcBorders>
            <w:shd w:val="clear" w:color="auto" w:fill="FFFFFF"/>
          </w:tcPr>
          <w:p w:rsidR="00595349" w:rsidRPr="0036114B" w:rsidRDefault="00595349" w:rsidP="00595349">
            <w:pPr>
              <w:shd w:val="clear" w:color="auto" w:fill="FFFFFF"/>
              <w:ind w:left="19"/>
              <w:jc w:val="both"/>
              <w:rPr>
                <w:color w:val="000000"/>
                <w:spacing w:val="-4"/>
                <w:sz w:val="21"/>
                <w:szCs w:val="21"/>
                <w:lang w:val="ro-RO"/>
              </w:rPr>
            </w:pPr>
            <w:r w:rsidRPr="0036114B">
              <w:rPr>
                <w:color w:val="000000"/>
                <w:spacing w:val="-4"/>
                <w:sz w:val="21"/>
                <w:szCs w:val="21"/>
                <w:lang w:val="ro-RO"/>
              </w:rPr>
              <w:t>lei/mp/an sau</w:t>
            </w:r>
          </w:p>
          <w:p w:rsidR="00595349" w:rsidRPr="0036114B" w:rsidRDefault="00595349" w:rsidP="00595349">
            <w:pPr>
              <w:shd w:val="clear" w:color="auto" w:fill="FFFFFF"/>
              <w:ind w:left="19"/>
              <w:jc w:val="both"/>
              <w:rPr>
                <w:color w:val="000000"/>
                <w:spacing w:val="-4"/>
                <w:sz w:val="21"/>
                <w:szCs w:val="21"/>
                <w:lang w:val="ro-RO"/>
              </w:rPr>
            </w:pPr>
            <w:r w:rsidRPr="0036114B">
              <w:rPr>
                <w:color w:val="000000"/>
                <w:spacing w:val="-4"/>
                <w:sz w:val="21"/>
                <w:szCs w:val="21"/>
                <w:lang w:val="ro-RO"/>
              </w:rPr>
              <w:t>fracţiune de mp.</w:t>
            </w:r>
            <w:r>
              <w:rPr>
                <w:color w:val="000000"/>
                <w:spacing w:val="-4"/>
                <w:sz w:val="21"/>
                <w:szCs w:val="21"/>
                <w:lang w:val="ro-RO"/>
              </w:rPr>
              <w:t xml:space="preserve"> 202</w:t>
            </w:r>
            <w:r w:rsidR="00EB68BB">
              <w:rPr>
                <w:color w:val="000000"/>
                <w:spacing w:val="-4"/>
                <w:sz w:val="21"/>
                <w:szCs w:val="21"/>
                <w:lang w:val="ro-RO"/>
              </w:rPr>
              <w:t>2</w:t>
            </w:r>
          </w:p>
        </w:tc>
      </w:tr>
      <w:tr w:rsidR="007359C6" w:rsidRPr="0036114B" w:rsidTr="000453AE">
        <w:trPr>
          <w:trHeight w:val="757"/>
        </w:trPr>
        <w:tc>
          <w:tcPr>
            <w:tcW w:w="3060" w:type="dxa"/>
            <w:tcBorders>
              <w:top w:val="single" w:sz="6" w:space="0" w:color="auto"/>
              <w:left w:val="single" w:sz="6" w:space="0" w:color="auto"/>
              <w:bottom w:val="single" w:sz="4" w:space="0" w:color="auto"/>
              <w:right w:val="single" w:sz="6" w:space="0" w:color="auto"/>
            </w:tcBorders>
            <w:shd w:val="clear" w:color="auto" w:fill="FFFFFF"/>
          </w:tcPr>
          <w:p w:rsidR="007359C6" w:rsidRPr="0036114B" w:rsidRDefault="007359C6" w:rsidP="0036114B">
            <w:pPr>
              <w:shd w:val="clear" w:color="auto" w:fill="FFFFFF"/>
              <w:ind w:left="19"/>
              <w:jc w:val="both"/>
              <w:rPr>
                <w:color w:val="000000"/>
                <w:spacing w:val="-4"/>
                <w:sz w:val="21"/>
                <w:szCs w:val="21"/>
                <w:lang w:val="ro-RO"/>
              </w:rPr>
            </w:pPr>
            <w:r w:rsidRPr="0036114B">
              <w:rPr>
                <w:color w:val="000000"/>
                <w:spacing w:val="-4"/>
                <w:sz w:val="21"/>
                <w:szCs w:val="21"/>
                <w:lang w:val="ro-RO"/>
              </w:rPr>
              <w:t>a)   in cazul unui afisaj situat in locul in care persoana derulează o activitate economica</w:t>
            </w:r>
          </w:p>
        </w:tc>
        <w:tc>
          <w:tcPr>
            <w:tcW w:w="1421" w:type="dxa"/>
            <w:tcBorders>
              <w:top w:val="single" w:sz="6" w:space="0" w:color="auto"/>
              <w:left w:val="single" w:sz="6" w:space="0" w:color="auto"/>
              <w:bottom w:val="single" w:sz="4" w:space="0" w:color="auto"/>
              <w:right w:val="single" w:sz="6" w:space="0" w:color="auto"/>
            </w:tcBorders>
            <w:shd w:val="clear" w:color="auto" w:fill="FFFFFF"/>
            <w:vAlign w:val="center"/>
          </w:tcPr>
          <w:p w:rsidR="007359C6" w:rsidRPr="0036114B" w:rsidRDefault="007359C6" w:rsidP="0036114B">
            <w:pPr>
              <w:shd w:val="clear" w:color="auto" w:fill="FFFFFF"/>
              <w:ind w:left="19"/>
              <w:jc w:val="both"/>
              <w:rPr>
                <w:color w:val="000000"/>
                <w:spacing w:val="-4"/>
                <w:sz w:val="21"/>
                <w:szCs w:val="21"/>
                <w:lang w:val="ro-RO"/>
              </w:rPr>
            </w:pPr>
            <w:r w:rsidRPr="0036114B">
              <w:rPr>
                <w:color w:val="000000"/>
                <w:spacing w:val="-4"/>
                <w:sz w:val="21"/>
                <w:szCs w:val="21"/>
                <w:lang w:val="ro-RO"/>
              </w:rPr>
              <w:t>0-32</w:t>
            </w:r>
          </w:p>
        </w:tc>
        <w:tc>
          <w:tcPr>
            <w:tcW w:w="1438" w:type="dxa"/>
            <w:tcBorders>
              <w:top w:val="single" w:sz="6" w:space="0" w:color="auto"/>
              <w:left w:val="single" w:sz="6" w:space="0" w:color="auto"/>
              <w:bottom w:val="single" w:sz="4" w:space="0" w:color="auto"/>
              <w:right w:val="single" w:sz="6" w:space="0" w:color="auto"/>
            </w:tcBorders>
            <w:shd w:val="clear" w:color="auto" w:fill="FFFFFF"/>
            <w:vAlign w:val="center"/>
          </w:tcPr>
          <w:p w:rsidR="007359C6" w:rsidRPr="0036114B" w:rsidRDefault="007359C6" w:rsidP="0036114B">
            <w:pPr>
              <w:ind w:left="19"/>
              <w:jc w:val="both"/>
              <w:rPr>
                <w:color w:val="000000"/>
                <w:spacing w:val="-4"/>
                <w:sz w:val="21"/>
                <w:szCs w:val="21"/>
                <w:lang w:val="ro-RO"/>
              </w:rPr>
            </w:pPr>
            <w:r w:rsidRPr="0036114B">
              <w:rPr>
                <w:color w:val="000000"/>
                <w:spacing w:val="-4"/>
                <w:sz w:val="21"/>
                <w:szCs w:val="21"/>
                <w:lang w:val="ro-RO"/>
              </w:rPr>
              <w:t>X</w:t>
            </w:r>
          </w:p>
        </w:tc>
        <w:tc>
          <w:tcPr>
            <w:tcW w:w="1399" w:type="dxa"/>
            <w:tcBorders>
              <w:top w:val="single" w:sz="6" w:space="0" w:color="auto"/>
              <w:left w:val="single" w:sz="6" w:space="0" w:color="auto"/>
              <w:bottom w:val="single" w:sz="4" w:space="0" w:color="auto"/>
              <w:right w:val="single" w:sz="6" w:space="0" w:color="auto"/>
            </w:tcBorders>
            <w:shd w:val="clear" w:color="auto" w:fill="FFFFFF"/>
          </w:tcPr>
          <w:p w:rsidR="007359C6" w:rsidRDefault="007359C6" w:rsidP="000453AE">
            <w:pPr>
              <w:shd w:val="clear" w:color="auto" w:fill="FFFFFF"/>
              <w:ind w:left="19"/>
              <w:jc w:val="both"/>
              <w:rPr>
                <w:color w:val="000000"/>
                <w:spacing w:val="-4"/>
                <w:sz w:val="21"/>
                <w:szCs w:val="21"/>
                <w:lang w:val="ro-RO"/>
              </w:rPr>
            </w:pPr>
            <w:r>
              <w:rPr>
                <w:color w:val="000000"/>
                <w:spacing w:val="-4"/>
                <w:sz w:val="21"/>
                <w:szCs w:val="21"/>
                <w:lang w:val="ro-RO"/>
              </w:rPr>
              <w:t>34</w:t>
            </w:r>
          </w:p>
        </w:tc>
        <w:tc>
          <w:tcPr>
            <w:tcW w:w="2513" w:type="dxa"/>
            <w:tcBorders>
              <w:top w:val="single" w:sz="6" w:space="0" w:color="auto"/>
              <w:left w:val="single" w:sz="6" w:space="0" w:color="auto"/>
              <w:bottom w:val="single" w:sz="4" w:space="0" w:color="auto"/>
              <w:right w:val="single" w:sz="6" w:space="0" w:color="auto"/>
            </w:tcBorders>
            <w:shd w:val="clear" w:color="auto" w:fill="FFFFFF"/>
          </w:tcPr>
          <w:p w:rsidR="007359C6" w:rsidRPr="00F565B7" w:rsidRDefault="00F565B7" w:rsidP="0036114B">
            <w:pPr>
              <w:shd w:val="clear" w:color="auto" w:fill="FFFFFF"/>
              <w:ind w:left="19"/>
              <w:jc w:val="both"/>
              <w:rPr>
                <w:color w:val="FF0000"/>
                <w:spacing w:val="-4"/>
                <w:sz w:val="21"/>
                <w:szCs w:val="21"/>
                <w:lang w:val="ro-RO"/>
              </w:rPr>
            </w:pPr>
            <w:r w:rsidRPr="00F565B7">
              <w:rPr>
                <w:color w:val="FF0000"/>
                <w:spacing w:val="-4"/>
                <w:sz w:val="21"/>
                <w:szCs w:val="21"/>
                <w:lang w:val="ro-RO"/>
              </w:rPr>
              <w:t>35</w:t>
            </w:r>
          </w:p>
        </w:tc>
      </w:tr>
      <w:tr w:rsidR="007359C6" w:rsidRPr="0036114B" w:rsidTr="000453AE">
        <w:trPr>
          <w:trHeight w:val="672"/>
        </w:trPr>
        <w:tc>
          <w:tcPr>
            <w:tcW w:w="3060" w:type="dxa"/>
            <w:tcBorders>
              <w:top w:val="single" w:sz="4" w:space="0" w:color="auto"/>
              <w:left w:val="single" w:sz="4" w:space="0" w:color="auto"/>
              <w:bottom w:val="single" w:sz="4" w:space="0" w:color="auto"/>
              <w:right w:val="single" w:sz="6" w:space="0" w:color="auto"/>
            </w:tcBorders>
            <w:shd w:val="clear" w:color="auto" w:fill="FFFFFF"/>
          </w:tcPr>
          <w:p w:rsidR="007359C6" w:rsidRPr="0036114B" w:rsidRDefault="007359C6" w:rsidP="0036114B">
            <w:pPr>
              <w:shd w:val="clear" w:color="auto" w:fill="FFFFFF"/>
              <w:ind w:left="19"/>
              <w:jc w:val="both"/>
              <w:rPr>
                <w:color w:val="000000"/>
                <w:spacing w:val="-4"/>
                <w:sz w:val="21"/>
                <w:szCs w:val="21"/>
                <w:lang w:val="ro-RO"/>
              </w:rPr>
            </w:pPr>
            <w:r w:rsidRPr="0036114B">
              <w:rPr>
                <w:color w:val="000000"/>
                <w:spacing w:val="-4"/>
                <w:sz w:val="21"/>
                <w:szCs w:val="21"/>
                <w:lang w:val="ro-RO"/>
              </w:rPr>
              <w:t>b)   in cazul oricărui alt panou, afisaj sau structura de afisaj pentru reclama si publicitate</w:t>
            </w:r>
          </w:p>
        </w:tc>
        <w:tc>
          <w:tcPr>
            <w:tcW w:w="1421" w:type="dxa"/>
            <w:tcBorders>
              <w:top w:val="single" w:sz="4" w:space="0" w:color="auto"/>
              <w:left w:val="single" w:sz="6" w:space="0" w:color="auto"/>
              <w:bottom w:val="single" w:sz="4" w:space="0" w:color="auto"/>
              <w:right w:val="single" w:sz="6" w:space="0" w:color="auto"/>
            </w:tcBorders>
            <w:shd w:val="clear" w:color="auto" w:fill="FFFFFF"/>
            <w:vAlign w:val="center"/>
          </w:tcPr>
          <w:p w:rsidR="007359C6" w:rsidRPr="0036114B" w:rsidRDefault="007359C6" w:rsidP="0036114B">
            <w:pPr>
              <w:shd w:val="clear" w:color="auto" w:fill="FFFFFF"/>
              <w:ind w:left="19"/>
              <w:jc w:val="both"/>
              <w:rPr>
                <w:color w:val="000000"/>
                <w:spacing w:val="-4"/>
                <w:sz w:val="21"/>
                <w:szCs w:val="21"/>
                <w:lang w:val="ro-RO"/>
              </w:rPr>
            </w:pPr>
            <w:r w:rsidRPr="0036114B">
              <w:rPr>
                <w:color w:val="000000"/>
                <w:spacing w:val="-4"/>
                <w:sz w:val="21"/>
                <w:szCs w:val="21"/>
                <w:lang w:val="ro-RO"/>
              </w:rPr>
              <w:t>0-23</w:t>
            </w:r>
          </w:p>
        </w:tc>
        <w:tc>
          <w:tcPr>
            <w:tcW w:w="1438" w:type="dxa"/>
            <w:tcBorders>
              <w:top w:val="single" w:sz="4" w:space="0" w:color="auto"/>
              <w:left w:val="single" w:sz="6" w:space="0" w:color="auto"/>
              <w:bottom w:val="single" w:sz="4" w:space="0" w:color="auto"/>
              <w:right w:val="single" w:sz="6" w:space="0" w:color="auto"/>
            </w:tcBorders>
            <w:shd w:val="clear" w:color="auto" w:fill="FFFFFF"/>
            <w:vAlign w:val="center"/>
          </w:tcPr>
          <w:p w:rsidR="007359C6" w:rsidRPr="0036114B" w:rsidRDefault="007359C6" w:rsidP="0036114B">
            <w:pPr>
              <w:ind w:left="19"/>
              <w:jc w:val="both"/>
              <w:rPr>
                <w:color w:val="000000"/>
                <w:spacing w:val="-4"/>
                <w:sz w:val="21"/>
                <w:szCs w:val="21"/>
                <w:lang w:val="ro-RO"/>
              </w:rPr>
            </w:pPr>
            <w:r w:rsidRPr="0036114B">
              <w:rPr>
                <w:color w:val="000000"/>
                <w:spacing w:val="-4"/>
                <w:sz w:val="21"/>
                <w:szCs w:val="21"/>
                <w:lang w:val="ro-RO"/>
              </w:rPr>
              <w:t>X</w:t>
            </w:r>
          </w:p>
        </w:tc>
        <w:tc>
          <w:tcPr>
            <w:tcW w:w="1399" w:type="dxa"/>
            <w:tcBorders>
              <w:top w:val="single" w:sz="4" w:space="0" w:color="auto"/>
              <w:left w:val="single" w:sz="6" w:space="0" w:color="auto"/>
              <w:bottom w:val="single" w:sz="4" w:space="0" w:color="auto"/>
              <w:right w:val="single" w:sz="4" w:space="0" w:color="auto"/>
            </w:tcBorders>
            <w:shd w:val="clear" w:color="auto" w:fill="FFFFFF"/>
          </w:tcPr>
          <w:p w:rsidR="007359C6" w:rsidRDefault="007359C6" w:rsidP="000453AE">
            <w:pPr>
              <w:shd w:val="clear" w:color="auto" w:fill="FFFFFF"/>
              <w:ind w:left="19"/>
              <w:jc w:val="both"/>
              <w:rPr>
                <w:color w:val="000000"/>
                <w:spacing w:val="-4"/>
                <w:sz w:val="21"/>
                <w:szCs w:val="21"/>
                <w:lang w:val="ro-RO"/>
              </w:rPr>
            </w:pPr>
            <w:r>
              <w:rPr>
                <w:color w:val="000000"/>
                <w:spacing w:val="-4"/>
                <w:sz w:val="21"/>
                <w:szCs w:val="21"/>
                <w:lang w:val="ro-RO"/>
              </w:rPr>
              <w:t>25</w:t>
            </w:r>
          </w:p>
        </w:tc>
        <w:tc>
          <w:tcPr>
            <w:tcW w:w="2513" w:type="dxa"/>
            <w:tcBorders>
              <w:top w:val="single" w:sz="4" w:space="0" w:color="auto"/>
              <w:left w:val="single" w:sz="6" w:space="0" w:color="auto"/>
              <w:bottom w:val="single" w:sz="4" w:space="0" w:color="auto"/>
              <w:right w:val="single" w:sz="4" w:space="0" w:color="auto"/>
            </w:tcBorders>
            <w:shd w:val="clear" w:color="auto" w:fill="FFFFFF"/>
          </w:tcPr>
          <w:p w:rsidR="007359C6" w:rsidRPr="00F565B7" w:rsidRDefault="00F565B7" w:rsidP="0036114B">
            <w:pPr>
              <w:shd w:val="clear" w:color="auto" w:fill="FFFFFF"/>
              <w:ind w:left="19"/>
              <w:jc w:val="both"/>
              <w:rPr>
                <w:color w:val="FF0000"/>
                <w:spacing w:val="-4"/>
                <w:sz w:val="21"/>
                <w:szCs w:val="21"/>
                <w:lang w:val="ro-RO"/>
              </w:rPr>
            </w:pPr>
            <w:r w:rsidRPr="00F565B7">
              <w:rPr>
                <w:color w:val="FF0000"/>
                <w:spacing w:val="-4"/>
                <w:sz w:val="21"/>
                <w:szCs w:val="21"/>
                <w:lang w:val="ro-RO"/>
              </w:rPr>
              <w:t>26</w:t>
            </w:r>
          </w:p>
        </w:tc>
      </w:tr>
    </w:tbl>
    <w:p w:rsidR="006B2007" w:rsidRPr="0036114B" w:rsidRDefault="006B2007" w:rsidP="0036114B">
      <w:pPr>
        <w:jc w:val="both"/>
        <w:rPr>
          <w:color w:val="000000"/>
          <w:spacing w:val="-4"/>
          <w:sz w:val="22"/>
          <w:szCs w:val="22"/>
          <w:lang w:val="ro-RO"/>
        </w:rPr>
      </w:pPr>
    </w:p>
    <w:p w:rsidR="006B2007" w:rsidRPr="0036114B" w:rsidRDefault="006B2007" w:rsidP="004E79C6">
      <w:pPr>
        <w:ind w:right="-603" w:firstLine="720"/>
        <w:jc w:val="both"/>
        <w:rPr>
          <w:color w:val="000000"/>
          <w:spacing w:val="-4"/>
          <w:sz w:val="22"/>
          <w:szCs w:val="22"/>
          <w:lang w:val="ro-RO"/>
        </w:rPr>
      </w:pPr>
      <w:r w:rsidRPr="0036114B">
        <w:rPr>
          <w:color w:val="000000"/>
          <w:spacing w:val="-4"/>
          <w:sz w:val="22"/>
          <w:szCs w:val="22"/>
          <w:lang w:val="ro-RO"/>
        </w:rPr>
        <w:t>Persoanele care datorează taxa pentru afisaj in scop de reclama si publicitate, in condiţiile prezentei hotărâri, au obligaţia sa depună o declaraţie la compartimentul de specialitate al Primariei  in termen de 30 de zile de la data instalarii panoului de afisaj in scop de reclama si publicitate. In cazul dezinstalarii panoului se va depunde in termen de 30 de zile de la dezinstalare o declaratie pentru recalcularea taxei anuale, astfel incat sa reflecte numarul de luni sau fractiunii din luna dintr-un an calendaristic in care a fost afisat in scop de reclama si publicitate.</w:t>
      </w:r>
    </w:p>
    <w:p w:rsidR="006B2007" w:rsidRPr="0036114B" w:rsidRDefault="006B2007" w:rsidP="0036114B">
      <w:pPr>
        <w:shd w:val="clear" w:color="auto" w:fill="FFFFFF"/>
        <w:spacing w:before="228"/>
        <w:jc w:val="both"/>
        <w:rPr>
          <w:b/>
          <w:bCs/>
          <w:color w:val="000000"/>
          <w:sz w:val="22"/>
          <w:szCs w:val="22"/>
          <w:lang w:val="ro-RO"/>
        </w:rPr>
      </w:pPr>
      <w:r w:rsidRPr="0036114B">
        <w:rPr>
          <w:b/>
          <w:bCs/>
          <w:color w:val="000000"/>
          <w:sz w:val="22"/>
          <w:szCs w:val="22"/>
          <w:lang w:val="ro-RO"/>
        </w:rPr>
        <w:t>14. Impozitul pe spectacole</w:t>
      </w:r>
    </w:p>
    <w:tbl>
      <w:tblPr>
        <w:tblW w:w="9090" w:type="dxa"/>
        <w:tblInd w:w="40" w:type="dxa"/>
        <w:tblLayout w:type="fixed"/>
        <w:tblCellMar>
          <w:left w:w="40" w:type="dxa"/>
          <w:right w:w="40" w:type="dxa"/>
        </w:tblCellMar>
        <w:tblLook w:val="0000"/>
      </w:tblPr>
      <w:tblGrid>
        <w:gridCol w:w="3350"/>
        <w:gridCol w:w="1870"/>
        <w:gridCol w:w="1620"/>
        <w:gridCol w:w="2250"/>
      </w:tblGrid>
      <w:tr w:rsidR="006B2007" w:rsidRPr="0036114B" w:rsidTr="004E79C6">
        <w:trPr>
          <w:trHeight w:hRule="exact" w:val="709"/>
        </w:trPr>
        <w:tc>
          <w:tcPr>
            <w:tcW w:w="3350" w:type="dxa"/>
            <w:tcBorders>
              <w:top w:val="single" w:sz="6" w:space="0" w:color="auto"/>
              <w:left w:val="single" w:sz="6" w:space="0" w:color="auto"/>
              <w:bottom w:val="single" w:sz="6" w:space="0" w:color="auto"/>
              <w:right w:val="single" w:sz="6" w:space="0" w:color="auto"/>
            </w:tcBorders>
            <w:shd w:val="clear" w:color="auto" w:fill="FFFFFF"/>
          </w:tcPr>
          <w:p w:rsidR="006B2007" w:rsidRPr="0036114B" w:rsidRDefault="006B2007" w:rsidP="0036114B">
            <w:pPr>
              <w:shd w:val="clear" w:color="auto" w:fill="FFFFFF"/>
              <w:jc w:val="both"/>
              <w:rPr>
                <w:lang w:val="ro-RO"/>
              </w:rPr>
            </w:pPr>
            <w:r w:rsidRPr="0036114B">
              <w:rPr>
                <w:color w:val="000000"/>
                <w:spacing w:val="-4"/>
                <w:sz w:val="21"/>
                <w:szCs w:val="21"/>
                <w:lang w:val="ro-RO"/>
              </w:rPr>
              <w:t xml:space="preserve">Manifestarea artistica sau activitatea distractiva: </w:t>
            </w: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6B2007" w:rsidRPr="0036114B" w:rsidRDefault="006B2007" w:rsidP="0036114B">
            <w:pPr>
              <w:shd w:val="clear" w:color="auto" w:fill="FFFFFF"/>
              <w:ind w:left="82"/>
              <w:jc w:val="both"/>
              <w:rPr>
                <w:color w:val="000000"/>
                <w:sz w:val="21"/>
                <w:szCs w:val="21"/>
                <w:lang w:val="ro-RO"/>
              </w:rPr>
            </w:pPr>
            <w:r w:rsidRPr="0036114B">
              <w:rPr>
                <w:color w:val="000000"/>
                <w:spacing w:val="-4"/>
                <w:sz w:val="21"/>
                <w:szCs w:val="21"/>
                <w:lang w:val="ro-RO"/>
              </w:rPr>
              <w:t>Procent din val.</w:t>
            </w:r>
            <w:r w:rsidRPr="0036114B">
              <w:rPr>
                <w:color w:val="000000"/>
                <w:sz w:val="21"/>
                <w:szCs w:val="21"/>
                <w:lang w:val="ro-RO"/>
              </w:rPr>
              <w:t xml:space="preserve"> biletelor vandute</w:t>
            </w:r>
          </w:p>
          <w:p w:rsidR="006B2007" w:rsidRPr="0036114B" w:rsidRDefault="006B2007" w:rsidP="0036114B">
            <w:pPr>
              <w:shd w:val="clear" w:color="auto" w:fill="FFFFFF"/>
              <w:ind w:left="82"/>
              <w:jc w:val="both"/>
              <w:rPr>
                <w:color w:val="000000"/>
                <w:sz w:val="21"/>
                <w:szCs w:val="21"/>
                <w:lang w:val="ro-RO"/>
              </w:rPr>
            </w:pPr>
            <w:r w:rsidRPr="0036114B">
              <w:rPr>
                <w:color w:val="000000"/>
                <w:spacing w:val="-5"/>
                <w:sz w:val="19"/>
                <w:szCs w:val="19"/>
                <w:lang w:val="ro-RO"/>
              </w:rPr>
              <w:t>(%)</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B2007" w:rsidRPr="0036114B" w:rsidRDefault="006B2007" w:rsidP="0036114B">
            <w:pPr>
              <w:shd w:val="clear" w:color="auto" w:fill="FFFFFF"/>
              <w:ind w:right="583"/>
              <w:jc w:val="both"/>
              <w:rPr>
                <w:lang w:val="ro-RO"/>
              </w:rPr>
            </w:pPr>
            <w:r w:rsidRPr="0036114B">
              <w:rPr>
                <w:color w:val="000000"/>
                <w:spacing w:val="-4"/>
                <w:sz w:val="19"/>
                <w:szCs w:val="19"/>
                <w:lang w:val="ro-RO"/>
              </w:rPr>
              <w:t xml:space="preserve">Cota de  </w:t>
            </w:r>
            <w:r w:rsidRPr="0036114B">
              <w:rPr>
                <w:color w:val="000000"/>
                <w:spacing w:val="-5"/>
                <w:sz w:val="19"/>
                <w:szCs w:val="19"/>
                <w:lang w:val="ro-RO"/>
              </w:rPr>
              <w:t>majorare (%)</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6B2007" w:rsidRPr="0036114B" w:rsidRDefault="006B2007" w:rsidP="0036114B">
            <w:pPr>
              <w:shd w:val="clear" w:color="auto" w:fill="FFFFFF"/>
              <w:ind w:left="82"/>
              <w:jc w:val="both"/>
              <w:rPr>
                <w:color w:val="000000"/>
                <w:sz w:val="21"/>
                <w:szCs w:val="21"/>
                <w:lang w:val="ro-RO"/>
              </w:rPr>
            </w:pPr>
            <w:r w:rsidRPr="0036114B">
              <w:rPr>
                <w:color w:val="000000"/>
                <w:spacing w:val="-4"/>
                <w:sz w:val="21"/>
                <w:szCs w:val="21"/>
                <w:lang w:val="ro-RO"/>
              </w:rPr>
              <w:t>Procent din val.</w:t>
            </w:r>
            <w:r w:rsidRPr="0036114B">
              <w:rPr>
                <w:color w:val="000000"/>
                <w:sz w:val="21"/>
                <w:szCs w:val="21"/>
                <w:lang w:val="ro-RO"/>
              </w:rPr>
              <w:t xml:space="preserve"> biletelor vandute</w:t>
            </w:r>
          </w:p>
          <w:p w:rsidR="006B2007" w:rsidRPr="0036114B" w:rsidRDefault="006B2007" w:rsidP="0036114B">
            <w:pPr>
              <w:shd w:val="clear" w:color="auto" w:fill="FFFFFF"/>
              <w:jc w:val="both"/>
              <w:rPr>
                <w:lang w:val="ro-RO"/>
              </w:rPr>
            </w:pPr>
            <w:r w:rsidRPr="0036114B">
              <w:rPr>
                <w:color w:val="000000"/>
                <w:spacing w:val="-5"/>
                <w:sz w:val="19"/>
                <w:szCs w:val="19"/>
                <w:lang w:val="ro-RO"/>
              </w:rPr>
              <w:t>(%)</w:t>
            </w:r>
          </w:p>
        </w:tc>
      </w:tr>
      <w:tr w:rsidR="006B2007" w:rsidRPr="0036114B" w:rsidTr="004E79C6">
        <w:trPr>
          <w:trHeight w:val="238"/>
        </w:trPr>
        <w:tc>
          <w:tcPr>
            <w:tcW w:w="3350" w:type="dxa"/>
            <w:tcBorders>
              <w:top w:val="single" w:sz="6" w:space="0" w:color="auto"/>
              <w:left w:val="single" w:sz="6" w:space="0" w:color="auto"/>
              <w:bottom w:val="single" w:sz="4" w:space="0" w:color="auto"/>
              <w:right w:val="single" w:sz="6" w:space="0" w:color="auto"/>
            </w:tcBorders>
            <w:shd w:val="clear" w:color="auto" w:fill="FFFFFF"/>
            <w:vAlign w:val="center"/>
          </w:tcPr>
          <w:p w:rsidR="006B2007" w:rsidRPr="0036114B" w:rsidRDefault="006B2007" w:rsidP="0036114B">
            <w:pPr>
              <w:shd w:val="clear" w:color="auto" w:fill="FFFFFF"/>
              <w:ind w:left="82"/>
              <w:jc w:val="both"/>
              <w:rPr>
                <w:lang w:val="ro-RO"/>
              </w:rPr>
            </w:pPr>
            <w:r w:rsidRPr="0036114B">
              <w:rPr>
                <w:color w:val="000000"/>
                <w:sz w:val="21"/>
                <w:szCs w:val="21"/>
                <w:lang w:val="ro-RO"/>
              </w:rPr>
              <w:t xml:space="preserve">a)  in cazul unui spectacol de teatru, balet, opera, opereta, concert filarmonic sau alta manifestare muzicala, prezentarea unui film </w:t>
            </w:r>
            <w:r w:rsidRPr="0036114B">
              <w:rPr>
                <w:color w:val="000000"/>
                <w:sz w:val="21"/>
                <w:szCs w:val="21"/>
                <w:lang w:val="ro-RO"/>
              </w:rPr>
              <w:lastRenderedPageBreak/>
              <w:t>cinematografic, spectacol de circ sau orice competitie sportiva</w:t>
            </w:r>
          </w:p>
        </w:tc>
        <w:tc>
          <w:tcPr>
            <w:tcW w:w="1870" w:type="dxa"/>
            <w:tcBorders>
              <w:top w:val="single" w:sz="6" w:space="0" w:color="auto"/>
              <w:left w:val="single" w:sz="6" w:space="0" w:color="auto"/>
              <w:bottom w:val="single" w:sz="4" w:space="0" w:color="auto"/>
              <w:right w:val="single" w:sz="6" w:space="0" w:color="auto"/>
            </w:tcBorders>
            <w:shd w:val="clear" w:color="auto" w:fill="FFFFFF"/>
            <w:vAlign w:val="center"/>
          </w:tcPr>
          <w:p w:rsidR="006B2007" w:rsidRPr="0036114B" w:rsidRDefault="006B2007" w:rsidP="0036114B">
            <w:pPr>
              <w:shd w:val="clear" w:color="auto" w:fill="FFFFFF"/>
              <w:jc w:val="both"/>
              <w:rPr>
                <w:sz w:val="22"/>
                <w:szCs w:val="22"/>
                <w:lang w:val="ro-RO"/>
              </w:rPr>
            </w:pPr>
          </w:p>
          <w:p w:rsidR="006B2007" w:rsidRPr="0036114B" w:rsidRDefault="006B2007" w:rsidP="0036114B">
            <w:pPr>
              <w:shd w:val="clear" w:color="auto" w:fill="FFFFFF"/>
              <w:jc w:val="both"/>
              <w:rPr>
                <w:sz w:val="22"/>
                <w:szCs w:val="22"/>
                <w:lang w:val="ro-RO"/>
              </w:rPr>
            </w:pPr>
            <w:r w:rsidRPr="0036114B">
              <w:rPr>
                <w:sz w:val="22"/>
                <w:szCs w:val="22"/>
                <w:lang w:val="ro-RO"/>
              </w:rPr>
              <w:t>2</w:t>
            </w:r>
          </w:p>
          <w:p w:rsidR="006B2007" w:rsidRPr="0036114B" w:rsidRDefault="006B2007" w:rsidP="0036114B">
            <w:pPr>
              <w:shd w:val="clear" w:color="auto" w:fill="FFFFFF"/>
              <w:jc w:val="both"/>
              <w:rPr>
                <w:sz w:val="22"/>
                <w:szCs w:val="22"/>
                <w:lang w:val="ro-RO"/>
              </w:rPr>
            </w:pPr>
          </w:p>
        </w:tc>
        <w:tc>
          <w:tcPr>
            <w:tcW w:w="1620" w:type="dxa"/>
            <w:tcBorders>
              <w:top w:val="single" w:sz="6" w:space="0" w:color="auto"/>
              <w:left w:val="single" w:sz="6" w:space="0" w:color="auto"/>
              <w:bottom w:val="single" w:sz="4" w:space="0" w:color="auto"/>
              <w:right w:val="single" w:sz="6" w:space="0" w:color="auto"/>
            </w:tcBorders>
            <w:shd w:val="clear" w:color="auto" w:fill="FFFFFF"/>
            <w:vAlign w:val="center"/>
          </w:tcPr>
          <w:p w:rsidR="006B2007" w:rsidRPr="0036114B" w:rsidRDefault="006B2007" w:rsidP="0036114B">
            <w:pPr>
              <w:jc w:val="both"/>
              <w:rPr>
                <w:sz w:val="22"/>
                <w:szCs w:val="22"/>
                <w:lang w:val="ro-RO"/>
              </w:rPr>
            </w:pPr>
            <w:r w:rsidRPr="0036114B">
              <w:rPr>
                <w:sz w:val="22"/>
                <w:szCs w:val="22"/>
                <w:lang w:val="ro-RO"/>
              </w:rPr>
              <w:t>X</w:t>
            </w:r>
          </w:p>
        </w:tc>
        <w:tc>
          <w:tcPr>
            <w:tcW w:w="2250" w:type="dxa"/>
            <w:tcBorders>
              <w:top w:val="single" w:sz="6" w:space="0" w:color="auto"/>
              <w:left w:val="single" w:sz="6" w:space="0" w:color="auto"/>
              <w:bottom w:val="single" w:sz="4" w:space="0" w:color="auto"/>
              <w:right w:val="single" w:sz="6" w:space="0" w:color="auto"/>
            </w:tcBorders>
            <w:shd w:val="clear" w:color="auto" w:fill="FFFFFF"/>
            <w:vAlign w:val="center"/>
          </w:tcPr>
          <w:p w:rsidR="006B2007" w:rsidRPr="0036114B" w:rsidRDefault="006B2007" w:rsidP="0036114B">
            <w:pPr>
              <w:shd w:val="clear" w:color="auto" w:fill="FFFFFF"/>
              <w:jc w:val="both"/>
              <w:rPr>
                <w:sz w:val="22"/>
                <w:szCs w:val="22"/>
                <w:lang w:val="ro-RO"/>
              </w:rPr>
            </w:pPr>
            <w:r w:rsidRPr="0036114B">
              <w:rPr>
                <w:sz w:val="22"/>
                <w:szCs w:val="22"/>
                <w:lang w:val="ro-RO"/>
              </w:rPr>
              <w:t>2</w:t>
            </w:r>
          </w:p>
        </w:tc>
      </w:tr>
      <w:tr w:rsidR="006B2007" w:rsidRPr="0036114B" w:rsidTr="004E79C6">
        <w:trPr>
          <w:trHeight w:val="207"/>
        </w:trPr>
        <w:tc>
          <w:tcPr>
            <w:tcW w:w="3350" w:type="dxa"/>
            <w:tcBorders>
              <w:top w:val="single" w:sz="4" w:space="0" w:color="auto"/>
              <w:left w:val="single" w:sz="4" w:space="0" w:color="auto"/>
              <w:bottom w:val="single" w:sz="4" w:space="0" w:color="auto"/>
              <w:right w:val="single" w:sz="6" w:space="0" w:color="auto"/>
            </w:tcBorders>
            <w:shd w:val="clear" w:color="auto" w:fill="FFFFFF"/>
            <w:vAlign w:val="center"/>
          </w:tcPr>
          <w:p w:rsidR="006B2007" w:rsidRPr="0036114B" w:rsidRDefault="006B2007" w:rsidP="0036114B">
            <w:pPr>
              <w:shd w:val="clear" w:color="auto" w:fill="FFFFFF"/>
              <w:ind w:left="82"/>
              <w:jc w:val="both"/>
              <w:rPr>
                <w:lang w:val="ro-RO"/>
              </w:rPr>
            </w:pPr>
            <w:r w:rsidRPr="0036114B">
              <w:rPr>
                <w:color w:val="000000"/>
                <w:spacing w:val="-2"/>
                <w:sz w:val="21"/>
                <w:szCs w:val="21"/>
                <w:lang w:val="ro-RO"/>
              </w:rPr>
              <w:lastRenderedPageBreak/>
              <w:t>b)   in cazul altor manifestari artistice</w:t>
            </w:r>
          </w:p>
        </w:tc>
        <w:tc>
          <w:tcPr>
            <w:tcW w:w="1870" w:type="dxa"/>
            <w:tcBorders>
              <w:top w:val="single" w:sz="4" w:space="0" w:color="auto"/>
              <w:left w:val="single" w:sz="6" w:space="0" w:color="auto"/>
              <w:bottom w:val="single" w:sz="4" w:space="0" w:color="auto"/>
              <w:right w:val="single" w:sz="6" w:space="0" w:color="auto"/>
            </w:tcBorders>
            <w:shd w:val="clear" w:color="auto" w:fill="FFFFFF"/>
            <w:vAlign w:val="center"/>
          </w:tcPr>
          <w:p w:rsidR="006B2007" w:rsidRPr="0036114B" w:rsidRDefault="006B2007" w:rsidP="0036114B">
            <w:pPr>
              <w:shd w:val="clear" w:color="auto" w:fill="FFFFFF"/>
              <w:jc w:val="both"/>
              <w:rPr>
                <w:sz w:val="22"/>
                <w:szCs w:val="22"/>
                <w:lang w:val="ro-RO"/>
              </w:rPr>
            </w:pPr>
          </w:p>
          <w:p w:rsidR="006B2007" w:rsidRPr="0036114B" w:rsidRDefault="006B2007" w:rsidP="0036114B">
            <w:pPr>
              <w:shd w:val="clear" w:color="auto" w:fill="FFFFFF"/>
              <w:jc w:val="both"/>
              <w:rPr>
                <w:sz w:val="22"/>
                <w:szCs w:val="22"/>
                <w:lang w:val="ro-RO"/>
              </w:rPr>
            </w:pPr>
            <w:r w:rsidRPr="0036114B">
              <w:rPr>
                <w:sz w:val="22"/>
                <w:szCs w:val="22"/>
                <w:lang w:val="ro-RO"/>
              </w:rPr>
              <w:t>5</w:t>
            </w:r>
          </w:p>
          <w:p w:rsidR="006B2007" w:rsidRPr="0036114B" w:rsidRDefault="006B2007" w:rsidP="0036114B">
            <w:pPr>
              <w:shd w:val="clear" w:color="auto" w:fill="FFFFFF"/>
              <w:jc w:val="both"/>
              <w:rPr>
                <w:sz w:val="22"/>
                <w:szCs w:val="22"/>
                <w:lang w:val="ro-RO"/>
              </w:rPr>
            </w:pPr>
          </w:p>
        </w:tc>
        <w:tc>
          <w:tcPr>
            <w:tcW w:w="1620" w:type="dxa"/>
            <w:tcBorders>
              <w:top w:val="single" w:sz="4" w:space="0" w:color="auto"/>
              <w:left w:val="single" w:sz="6" w:space="0" w:color="auto"/>
              <w:bottom w:val="single" w:sz="4" w:space="0" w:color="auto"/>
              <w:right w:val="single" w:sz="6" w:space="0" w:color="auto"/>
            </w:tcBorders>
            <w:shd w:val="clear" w:color="auto" w:fill="FFFFFF"/>
            <w:vAlign w:val="center"/>
          </w:tcPr>
          <w:p w:rsidR="006B2007" w:rsidRPr="0036114B" w:rsidRDefault="006B2007" w:rsidP="0036114B">
            <w:pPr>
              <w:jc w:val="both"/>
              <w:rPr>
                <w:sz w:val="22"/>
                <w:szCs w:val="22"/>
                <w:lang w:val="ro-RO"/>
              </w:rPr>
            </w:pPr>
            <w:r w:rsidRPr="0036114B">
              <w:rPr>
                <w:sz w:val="22"/>
                <w:szCs w:val="22"/>
                <w:lang w:val="ro-RO"/>
              </w:rPr>
              <w:t>X</w:t>
            </w:r>
          </w:p>
        </w:tc>
        <w:tc>
          <w:tcPr>
            <w:tcW w:w="2250" w:type="dxa"/>
            <w:tcBorders>
              <w:top w:val="single" w:sz="4" w:space="0" w:color="auto"/>
              <w:left w:val="single" w:sz="6" w:space="0" w:color="auto"/>
              <w:bottom w:val="single" w:sz="4" w:space="0" w:color="auto"/>
              <w:right w:val="single" w:sz="4" w:space="0" w:color="auto"/>
            </w:tcBorders>
            <w:shd w:val="clear" w:color="auto" w:fill="FFFFFF"/>
            <w:vAlign w:val="center"/>
          </w:tcPr>
          <w:p w:rsidR="006B2007" w:rsidRPr="0036114B" w:rsidRDefault="006B2007" w:rsidP="0036114B">
            <w:pPr>
              <w:shd w:val="clear" w:color="auto" w:fill="FFFFFF"/>
              <w:jc w:val="both"/>
              <w:rPr>
                <w:sz w:val="22"/>
                <w:szCs w:val="22"/>
                <w:lang w:val="ro-RO"/>
              </w:rPr>
            </w:pPr>
            <w:r w:rsidRPr="0036114B">
              <w:rPr>
                <w:sz w:val="22"/>
                <w:szCs w:val="22"/>
                <w:lang w:val="ro-RO"/>
              </w:rPr>
              <w:t>5</w:t>
            </w:r>
          </w:p>
        </w:tc>
      </w:tr>
    </w:tbl>
    <w:p w:rsidR="00270948" w:rsidRPr="0036114B" w:rsidRDefault="00270948" w:rsidP="0036114B">
      <w:pPr>
        <w:shd w:val="clear" w:color="auto" w:fill="FFFFFF"/>
        <w:spacing w:before="228"/>
        <w:jc w:val="both"/>
        <w:rPr>
          <w:b/>
          <w:bCs/>
          <w:color w:val="000000"/>
          <w:sz w:val="22"/>
          <w:szCs w:val="22"/>
          <w:lang w:val="ro-RO"/>
        </w:rPr>
      </w:pPr>
    </w:p>
    <w:p w:rsidR="006B2007" w:rsidRPr="0036114B" w:rsidRDefault="006B2007" w:rsidP="0036114B">
      <w:pPr>
        <w:shd w:val="clear" w:color="auto" w:fill="FFFFFF"/>
        <w:spacing w:before="228"/>
        <w:jc w:val="both"/>
        <w:rPr>
          <w:b/>
          <w:bCs/>
          <w:color w:val="000000"/>
          <w:sz w:val="22"/>
          <w:szCs w:val="22"/>
          <w:lang w:val="ro-RO"/>
        </w:rPr>
      </w:pPr>
      <w:r w:rsidRPr="0036114B">
        <w:rPr>
          <w:b/>
          <w:bCs/>
          <w:color w:val="000000"/>
          <w:sz w:val="22"/>
          <w:szCs w:val="22"/>
          <w:lang w:val="ro-RO"/>
        </w:rPr>
        <w:t>15. Alte taxe locale</w:t>
      </w:r>
    </w:p>
    <w:p w:rsidR="00EC5651" w:rsidRPr="0036114B" w:rsidRDefault="00EC5651" w:rsidP="0036114B">
      <w:pPr>
        <w:shd w:val="clear" w:color="auto" w:fill="FFFFFF"/>
        <w:spacing w:before="228"/>
        <w:jc w:val="both"/>
        <w:rPr>
          <w:b/>
          <w:bCs/>
          <w:color w:val="000000"/>
          <w:sz w:val="22"/>
          <w:szCs w:val="22"/>
          <w:lang w:val="ro-RO"/>
        </w:rPr>
      </w:pPr>
    </w:p>
    <w:tbl>
      <w:tblPr>
        <w:tblW w:w="9090" w:type="dxa"/>
        <w:tblInd w:w="40" w:type="dxa"/>
        <w:tblLayout w:type="fixed"/>
        <w:tblCellMar>
          <w:left w:w="40" w:type="dxa"/>
          <w:right w:w="40" w:type="dxa"/>
        </w:tblCellMar>
        <w:tblLook w:val="0000"/>
      </w:tblPr>
      <w:tblGrid>
        <w:gridCol w:w="3350"/>
        <w:gridCol w:w="1870"/>
        <w:gridCol w:w="1620"/>
        <w:gridCol w:w="2250"/>
      </w:tblGrid>
      <w:tr w:rsidR="006B2007" w:rsidRPr="0036114B" w:rsidTr="004E79C6">
        <w:trPr>
          <w:trHeight w:val="710"/>
        </w:trPr>
        <w:tc>
          <w:tcPr>
            <w:tcW w:w="3350" w:type="dxa"/>
            <w:tcBorders>
              <w:top w:val="single" w:sz="4" w:space="0" w:color="auto"/>
              <w:left w:val="single" w:sz="4" w:space="0" w:color="auto"/>
              <w:bottom w:val="single" w:sz="4" w:space="0" w:color="auto"/>
              <w:right w:val="single" w:sz="6" w:space="0" w:color="auto"/>
            </w:tcBorders>
            <w:shd w:val="clear" w:color="auto" w:fill="FFFFFF"/>
          </w:tcPr>
          <w:p w:rsidR="006B2007" w:rsidRPr="0036114B" w:rsidRDefault="006B2007" w:rsidP="0036114B">
            <w:pPr>
              <w:shd w:val="clear" w:color="auto" w:fill="FFFFFF"/>
              <w:jc w:val="both"/>
              <w:rPr>
                <w:color w:val="000000"/>
                <w:spacing w:val="-2"/>
                <w:sz w:val="21"/>
                <w:szCs w:val="21"/>
                <w:lang w:val="ro-RO"/>
              </w:rPr>
            </w:pPr>
            <w:r w:rsidRPr="0036114B">
              <w:rPr>
                <w:color w:val="000000"/>
                <w:spacing w:val="-2"/>
                <w:sz w:val="21"/>
                <w:szCs w:val="21"/>
                <w:lang w:val="ro-RO"/>
              </w:rPr>
              <w:t>Taxa pentru indeplinirea procedurii de divort pe cale administrativa</w:t>
            </w:r>
          </w:p>
        </w:tc>
        <w:tc>
          <w:tcPr>
            <w:tcW w:w="1870" w:type="dxa"/>
            <w:tcBorders>
              <w:top w:val="single" w:sz="4" w:space="0" w:color="auto"/>
              <w:left w:val="single" w:sz="6" w:space="0" w:color="auto"/>
              <w:bottom w:val="single" w:sz="4" w:space="0" w:color="auto"/>
              <w:right w:val="single" w:sz="6" w:space="0" w:color="auto"/>
            </w:tcBorders>
            <w:shd w:val="clear" w:color="auto" w:fill="FFFFFF"/>
            <w:vAlign w:val="center"/>
          </w:tcPr>
          <w:p w:rsidR="006B2007" w:rsidRPr="0036114B" w:rsidRDefault="006B2007" w:rsidP="0036114B">
            <w:pPr>
              <w:shd w:val="clear" w:color="auto" w:fill="FFFFFF"/>
              <w:jc w:val="both"/>
              <w:rPr>
                <w:sz w:val="22"/>
                <w:szCs w:val="22"/>
                <w:lang w:val="ro-RO"/>
              </w:rPr>
            </w:pPr>
            <w:r w:rsidRPr="0036114B">
              <w:rPr>
                <w:sz w:val="22"/>
                <w:szCs w:val="22"/>
                <w:lang w:val="ro-RO"/>
              </w:rPr>
              <w:t>500</w:t>
            </w:r>
          </w:p>
        </w:tc>
        <w:tc>
          <w:tcPr>
            <w:tcW w:w="1620" w:type="dxa"/>
            <w:tcBorders>
              <w:top w:val="single" w:sz="4" w:space="0" w:color="auto"/>
              <w:left w:val="single" w:sz="6" w:space="0" w:color="auto"/>
              <w:bottom w:val="single" w:sz="4" w:space="0" w:color="auto"/>
              <w:right w:val="single" w:sz="6" w:space="0" w:color="auto"/>
            </w:tcBorders>
            <w:shd w:val="clear" w:color="auto" w:fill="FFFFFF"/>
            <w:vAlign w:val="center"/>
          </w:tcPr>
          <w:p w:rsidR="006B2007" w:rsidRPr="0036114B" w:rsidRDefault="006B2007" w:rsidP="0036114B">
            <w:pPr>
              <w:jc w:val="both"/>
              <w:rPr>
                <w:sz w:val="22"/>
                <w:szCs w:val="22"/>
                <w:lang w:val="ro-RO"/>
              </w:rPr>
            </w:pPr>
            <w:r w:rsidRPr="0036114B">
              <w:rPr>
                <w:sz w:val="22"/>
                <w:szCs w:val="22"/>
                <w:lang w:val="ro-RO"/>
              </w:rPr>
              <w:t>X</w:t>
            </w:r>
          </w:p>
        </w:tc>
        <w:tc>
          <w:tcPr>
            <w:tcW w:w="2250" w:type="dxa"/>
            <w:tcBorders>
              <w:top w:val="single" w:sz="4" w:space="0" w:color="auto"/>
              <w:left w:val="single" w:sz="6" w:space="0" w:color="auto"/>
              <w:bottom w:val="single" w:sz="4" w:space="0" w:color="auto"/>
              <w:right w:val="single" w:sz="4" w:space="0" w:color="auto"/>
            </w:tcBorders>
            <w:shd w:val="clear" w:color="auto" w:fill="FFFFFF"/>
            <w:vAlign w:val="center"/>
          </w:tcPr>
          <w:p w:rsidR="006B2007" w:rsidRPr="0036114B" w:rsidRDefault="006B2007" w:rsidP="0036114B">
            <w:pPr>
              <w:shd w:val="clear" w:color="auto" w:fill="FFFFFF"/>
              <w:jc w:val="both"/>
              <w:rPr>
                <w:sz w:val="22"/>
                <w:szCs w:val="22"/>
                <w:lang w:val="ro-RO"/>
              </w:rPr>
            </w:pPr>
            <w:r w:rsidRPr="0036114B">
              <w:rPr>
                <w:sz w:val="22"/>
                <w:szCs w:val="22"/>
                <w:lang w:val="ro-RO"/>
              </w:rPr>
              <w:t>500 lei</w:t>
            </w:r>
          </w:p>
        </w:tc>
      </w:tr>
      <w:tr w:rsidR="006B2007" w:rsidRPr="0036114B" w:rsidTr="004E79C6">
        <w:trPr>
          <w:trHeight w:val="710"/>
        </w:trPr>
        <w:tc>
          <w:tcPr>
            <w:tcW w:w="3350" w:type="dxa"/>
            <w:tcBorders>
              <w:top w:val="single" w:sz="4" w:space="0" w:color="auto"/>
              <w:left w:val="single" w:sz="4" w:space="0" w:color="auto"/>
              <w:bottom w:val="single" w:sz="4" w:space="0" w:color="auto"/>
              <w:right w:val="single" w:sz="6" w:space="0" w:color="auto"/>
            </w:tcBorders>
            <w:shd w:val="clear" w:color="auto" w:fill="FFFFFF"/>
          </w:tcPr>
          <w:p w:rsidR="006B2007" w:rsidRPr="0036114B" w:rsidRDefault="006B2007" w:rsidP="0036114B">
            <w:pPr>
              <w:shd w:val="clear" w:color="auto" w:fill="FFFFFF"/>
              <w:jc w:val="both"/>
              <w:rPr>
                <w:color w:val="000000"/>
                <w:spacing w:val="-2"/>
                <w:sz w:val="21"/>
                <w:szCs w:val="21"/>
                <w:lang w:val="ro-RO"/>
              </w:rPr>
            </w:pPr>
            <w:r w:rsidRPr="0036114B">
              <w:rPr>
                <w:color w:val="000000"/>
                <w:spacing w:val="-2"/>
                <w:sz w:val="21"/>
                <w:szCs w:val="21"/>
                <w:lang w:val="ro-RO"/>
              </w:rPr>
              <w:t>Taxa   pentru eliberarea de copii heliografice de pe planuri   cadastrale   sau   de   pe   alte asemenea     planuri,     deţinute     de consiliile locale</w:t>
            </w:r>
          </w:p>
        </w:tc>
        <w:tc>
          <w:tcPr>
            <w:tcW w:w="1870" w:type="dxa"/>
            <w:tcBorders>
              <w:top w:val="single" w:sz="4" w:space="0" w:color="auto"/>
              <w:left w:val="single" w:sz="6" w:space="0" w:color="auto"/>
              <w:bottom w:val="single" w:sz="4" w:space="0" w:color="auto"/>
              <w:right w:val="single" w:sz="6" w:space="0" w:color="auto"/>
            </w:tcBorders>
            <w:shd w:val="clear" w:color="auto" w:fill="FFFFFF"/>
            <w:vAlign w:val="center"/>
          </w:tcPr>
          <w:p w:rsidR="006B2007" w:rsidRPr="0036114B" w:rsidRDefault="006B2007" w:rsidP="0036114B">
            <w:pPr>
              <w:shd w:val="clear" w:color="auto" w:fill="FFFFFF"/>
              <w:jc w:val="both"/>
              <w:rPr>
                <w:sz w:val="21"/>
                <w:szCs w:val="21"/>
                <w:lang w:val="ro-RO"/>
              </w:rPr>
            </w:pPr>
            <w:r w:rsidRPr="0036114B">
              <w:rPr>
                <w:sz w:val="21"/>
                <w:szCs w:val="21"/>
                <w:lang w:val="ro-RO"/>
              </w:rPr>
              <w:t>0-32</w:t>
            </w:r>
          </w:p>
          <w:p w:rsidR="006B2007" w:rsidRPr="0036114B" w:rsidRDefault="006B2007" w:rsidP="0036114B">
            <w:pPr>
              <w:shd w:val="clear" w:color="auto" w:fill="FFFFFF"/>
              <w:jc w:val="both"/>
              <w:rPr>
                <w:sz w:val="21"/>
                <w:szCs w:val="21"/>
                <w:lang w:val="ro-RO"/>
              </w:rPr>
            </w:pPr>
            <w:r w:rsidRPr="0036114B">
              <w:rPr>
                <w:sz w:val="21"/>
                <w:szCs w:val="21"/>
                <w:lang w:val="ro-RO"/>
              </w:rPr>
              <w:t>pentru fiecare mp. sau fractiune</w:t>
            </w:r>
          </w:p>
        </w:tc>
        <w:tc>
          <w:tcPr>
            <w:tcW w:w="1620" w:type="dxa"/>
            <w:tcBorders>
              <w:top w:val="single" w:sz="4" w:space="0" w:color="auto"/>
              <w:left w:val="single" w:sz="6" w:space="0" w:color="auto"/>
              <w:bottom w:val="single" w:sz="4" w:space="0" w:color="auto"/>
              <w:right w:val="single" w:sz="6" w:space="0" w:color="auto"/>
            </w:tcBorders>
            <w:shd w:val="clear" w:color="auto" w:fill="FFFFFF"/>
            <w:vAlign w:val="center"/>
          </w:tcPr>
          <w:p w:rsidR="006B2007" w:rsidRPr="0036114B" w:rsidRDefault="006B2007" w:rsidP="0036114B">
            <w:pPr>
              <w:jc w:val="both"/>
              <w:rPr>
                <w:lang w:val="ro-RO"/>
              </w:rPr>
            </w:pPr>
            <w:r w:rsidRPr="0036114B">
              <w:rPr>
                <w:lang w:val="ro-RO"/>
              </w:rPr>
              <w:t>X</w:t>
            </w:r>
          </w:p>
        </w:tc>
        <w:tc>
          <w:tcPr>
            <w:tcW w:w="2250" w:type="dxa"/>
            <w:tcBorders>
              <w:top w:val="single" w:sz="4" w:space="0" w:color="auto"/>
              <w:left w:val="single" w:sz="6" w:space="0" w:color="auto"/>
              <w:bottom w:val="single" w:sz="4" w:space="0" w:color="auto"/>
              <w:right w:val="single" w:sz="4" w:space="0" w:color="auto"/>
            </w:tcBorders>
            <w:shd w:val="clear" w:color="auto" w:fill="FFFFFF"/>
            <w:vAlign w:val="center"/>
          </w:tcPr>
          <w:p w:rsidR="006B2007" w:rsidRPr="0036114B" w:rsidRDefault="006B2007" w:rsidP="0036114B">
            <w:pPr>
              <w:shd w:val="clear" w:color="auto" w:fill="FFFFFF"/>
              <w:jc w:val="both"/>
              <w:rPr>
                <w:sz w:val="21"/>
                <w:szCs w:val="21"/>
                <w:lang w:val="ro-RO"/>
              </w:rPr>
            </w:pPr>
            <w:r w:rsidRPr="0036114B">
              <w:rPr>
                <w:sz w:val="21"/>
                <w:szCs w:val="21"/>
                <w:lang w:val="ro-RO"/>
              </w:rPr>
              <w:t>32</w:t>
            </w:r>
          </w:p>
          <w:p w:rsidR="006B2007" w:rsidRPr="0036114B" w:rsidRDefault="006B2007" w:rsidP="0036114B">
            <w:pPr>
              <w:shd w:val="clear" w:color="auto" w:fill="FFFFFF"/>
              <w:jc w:val="both"/>
              <w:rPr>
                <w:sz w:val="21"/>
                <w:szCs w:val="21"/>
                <w:lang w:val="ro-RO"/>
              </w:rPr>
            </w:pPr>
            <w:r w:rsidRPr="0036114B">
              <w:rPr>
                <w:sz w:val="21"/>
                <w:szCs w:val="21"/>
                <w:lang w:val="ro-RO"/>
              </w:rPr>
              <w:t>pentru fiecare mp. sau fractiune</w:t>
            </w:r>
          </w:p>
        </w:tc>
      </w:tr>
    </w:tbl>
    <w:p w:rsidR="006B2007" w:rsidRPr="0036114B" w:rsidRDefault="006B2007" w:rsidP="0036114B">
      <w:pPr>
        <w:shd w:val="clear" w:color="auto" w:fill="FFFFFF"/>
        <w:spacing w:before="228"/>
        <w:jc w:val="both"/>
        <w:rPr>
          <w:b/>
          <w:bCs/>
          <w:color w:val="000000"/>
          <w:sz w:val="22"/>
          <w:szCs w:val="22"/>
          <w:lang w:val="ro-RO"/>
        </w:rPr>
      </w:pPr>
    </w:p>
    <w:p w:rsidR="000643EA" w:rsidRDefault="000643EA" w:rsidP="0036114B">
      <w:pPr>
        <w:shd w:val="clear" w:color="auto" w:fill="FFFFFF"/>
        <w:spacing w:before="228"/>
        <w:jc w:val="both"/>
        <w:rPr>
          <w:b/>
          <w:bCs/>
          <w:color w:val="000000"/>
          <w:sz w:val="22"/>
          <w:szCs w:val="22"/>
          <w:lang w:val="ro-RO"/>
        </w:rPr>
      </w:pPr>
    </w:p>
    <w:p w:rsidR="006B2007" w:rsidRPr="0036114B" w:rsidRDefault="006B2007" w:rsidP="0036114B">
      <w:pPr>
        <w:shd w:val="clear" w:color="auto" w:fill="FFFFFF"/>
        <w:spacing w:before="228"/>
        <w:jc w:val="both"/>
        <w:rPr>
          <w:b/>
          <w:bCs/>
          <w:color w:val="000000"/>
          <w:sz w:val="22"/>
          <w:szCs w:val="22"/>
          <w:lang w:val="ro-RO"/>
        </w:rPr>
      </w:pPr>
      <w:r w:rsidRPr="0036114B">
        <w:rPr>
          <w:b/>
          <w:bCs/>
          <w:color w:val="000000"/>
          <w:sz w:val="22"/>
          <w:szCs w:val="22"/>
          <w:lang w:val="ro-RO"/>
        </w:rPr>
        <w:t>1</w:t>
      </w:r>
      <w:r w:rsidR="00634F80">
        <w:rPr>
          <w:b/>
          <w:bCs/>
          <w:color w:val="000000"/>
          <w:sz w:val="22"/>
          <w:szCs w:val="22"/>
          <w:lang w:val="ro-RO"/>
        </w:rPr>
        <w:t>6</w:t>
      </w:r>
      <w:r w:rsidRPr="0036114B">
        <w:rPr>
          <w:b/>
          <w:bCs/>
          <w:color w:val="000000"/>
          <w:sz w:val="22"/>
          <w:szCs w:val="22"/>
          <w:lang w:val="ro-RO"/>
        </w:rPr>
        <w:t>. Limite minime si maxime ale amenzilor in cazul persoanelor fizice</w:t>
      </w:r>
    </w:p>
    <w:tbl>
      <w:tblPr>
        <w:tblW w:w="9639" w:type="dxa"/>
        <w:tblInd w:w="40" w:type="dxa"/>
        <w:tblLayout w:type="fixed"/>
        <w:tblCellMar>
          <w:left w:w="40" w:type="dxa"/>
          <w:right w:w="40" w:type="dxa"/>
        </w:tblCellMar>
        <w:tblLook w:val="0000"/>
      </w:tblPr>
      <w:tblGrid>
        <w:gridCol w:w="1560"/>
        <w:gridCol w:w="6083"/>
        <w:gridCol w:w="1996"/>
      </w:tblGrid>
      <w:tr w:rsidR="006B2007" w:rsidRPr="0036114B" w:rsidTr="008B3068">
        <w:trPr>
          <w:trHeight w:val="299"/>
        </w:trPr>
        <w:tc>
          <w:tcPr>
            <w:tcW w:w="7643" w:type="dxa"/>
            <w:gridSpan w:val="2"/>
            <w:tcBorders>
              <w:top w:val="single" w:sz="6" w:space="0" w:color="auto"/>
              <w:left w:val="single" w:sz="6" w:space="0" w:color="auto"/>
              <w:bottom w:val="single" w:sz="4" w:space="0" w:color="auto"/>
              <w:right w:val="single" w:sz="6" w:space="0" w:color="auto"/>
            </w:tcBorders>
            <w:shd w:val="clear" w:color="auto" w:fill="FFFFFF"/>
          </w:tcPr>
          <w:p w:rsidR="006B2007" w:rsidRPr="0036114B" w:rsidRDefault="006B2007" w:rsidP="0036114B">
            <w:pPr>
              <w:shd w:val="clear" w:color="auto" w:fill="FFFFFF"/>
              <w:jc w:val="both"/>
              <w:rPr>
                <w:lang w:val="ro-RO"/>
              </w:rPr>
            </w:pPr>
            <w:r w:rsidRPr="0036114B">
              <w:rPr>
                <w:color w:val="000000"/>
                <w:spacing w:val="-4"/>
                <w:sz w:val="21"/>
                <w:szCs w:val="21"/>
                <w:lang w:val="ro-RO"/>
              </w:rPr>
              <w:t>Nivelul prevazut de Legea nr. 227/2015</w:t>
            </w:r>
          </w:p>
        </w:tc>
        <w:tc>
          <w:tcPr>
            <w:tcW w:w="1996" w:type="dxa"/>
            <w:tcBorders>
              <w:top w:val="single" w:sz="6" w:space="0" w:color="auto"/>
              <w:left w:val="single" w:sz="6" w:space="0" w:color="auto"/>
              <w:bottom w:val="single" w:sz="4" w:space="0" w:color="auto"/>
              <w:right w:val="single" w:sz="6" w:space="0" w:color="auto"/>
            </w:tcBorders>
            <w:shd w:val="clear" w:color="auto" w:fill="FFFFFF"/>
          </w:tcPr>
          <w:p w:rsidR="006B2007" w:rsidRPr="0036114B" w:rsidRDefault="006B2007" w:rsidP="00C657D3">
            <w:pPr>
              <w:shd w:val="clear" w:color="auto" w:fill="FFFFFF"/>
              <w:jc w:val="both"/>
              <w:rPr>
                <w:lang w:val="ro-RO"/>
              </w:rPr>
            </w:pPr>
            <w:r w:rsidRPr="0036114B">
              <w:rPr>
                <w:sz w:val="22"/>
                <w:szCs w:val="22"/>
                <w:lang w:val="ro-RO"/>
              </w:rPr>
              <w:t>Nivelul pt anul 20</w:t>
            </w:r>
            <w:r w:rsidR="00C657D3">
              <w:rPr>
                <w:sz w:val="22"/>
                <w:szCs w:val="22"/>
                <w:lang w:val="ro-RO"/>
              </w:rPr>
              <w:t>2</w:t>
            </w:r>
            <w:r w:rsidR="00A4792F">
              <w:rPr>
                <w:sz w:val="22"/>
                <w:szCs w:val="22"/>
                <w:lang w:val="ro-RO"/>
              </w:rPr>
              <w:t>2</w:t>
            </w:r>
          </w:p>
        </w:tc>
      </w:tr>
      <w:tr w:rsidR="006B2007" w:rsidRPr="0036114B" w:rsidTr="008B3068">
        <w:trPr>
          <w:trHeight w:val="207"/>
        </w:trPr>
        <w:tc>
          <w:tcPr>
            <w:tcW w:w="1560" w:type="dxa"/>
            <w:tcBorders>
              <w:top w:val="single" w:sz="4" w:space="0" w:color="auto"/>
              <w:left w:val="single" w:sz="4" w:space="0" w:color="auto"/>
              <w:bottom w:val="single" w:sz="4" w:space="0" w:color="auto"/>
              <w:right w:val="single" w:sz="6" w:space="0" w:color="auto"/>
            </w:tcBorders>
            <w:shd w:val="clear" w:color="auto" w:fill="FFFFFF"/>
          </w:tcPr>
          <w:p w:rsidR="006B2007" w:rsidRPr="0036114B" w:rsidRDefault="006B2007" w:rsidP="0036114B">
            <w:pPr>
              <w:shd w:val="clear" w:color="auto" w:fill="FFFFFF"/>
              <w:jc w:val="both"/>
              <w:rPr>
                <w:lang w:val="ro-RO"/>
              </w:rPr>
            </w:pPr>
            <w:r w:rsidRPr="0036114B">
              <w:rPr>
                <w:color w:val="000000"/>
                <w:spacing w:val="-4"/>
                <w:sz w:val="21"/>
                <w:szCs w:val="21"/>
                <w:lang w:val="ro-RO"/>
              </w:rPr>
              <w:t>Art. 493 alin. (3)</w:t>
            </w:r>
          </w:p>
        </w:tc>
        <w:tc>
          <w:tcPr>
            <w:tcW w:w="6083" w:type="dxa"/>
            <w:tcBorders>
              <w:top w:val="single" w:sz="4" w:space="0" w:color="auto"/>
              <w:left w:val="single" w:sz="6" w:space="0" w:color="auto"/>
              <w:bottom w:val="single" w:sz="4" w:space="0" w:color="auto"/>
              <w:right w:val="single" w:sz="6" w:space="0" w:color="auto"/>
            </w:tcBorders>
            <w:shd w:val="clear" w:color="auto" w:fill="FFFFFF"/>
          </w:tcPr>
          <w:p w:rsidR="006B2007" w:rsidRPr="0036114B" w:rsidRDefault="006B2007" w:rsidP="0036114B">
            <w:pPr>
              <w:shd w:val="clear" w:color="auto" w:fill="FFFFFF"/>
              <w:jc w:val="both"/>
              <w:rPr>
                <w:sz w:val="22"/>
                <w:szCs w:val="22"/>
                <w:lang w:val="ro-RO"/>
              </w:rPr>
            </w:pPr>
            <w:r w:rsidRPr="0036114B">
              <w:rPr>
                <w:sz w:val="22"/>
                <w:szCs w:val="22"/>
                <w:lang w:val="ro-RO"/>
              </w:rPr>
              <w:t>Contraventia prevazuta la alin. (2) lit. a) se sanctioneaza cu amenda de la 70 lei la 279 lei, iar cele de la lit. b) cu amenda de la 279 lei la 696 lei.</w:t>
            </w:r>
          </w:p>
        </w:tc>
        <w:tc>
          <w:tcPr>
            <w:tcW w:w="1996" w:type="dxa"/>
            <w:tcBorders>
              <w:top w:val="single" w:sz="4" w:space="0" w:color="auto"/>
              <w:left w:val="single" w:sz="6" w:space="0" w:color="auto"/>
              <w:bottom w:val="single" w:sz="4" w:space="0" w:color="auto"/>
              <w:right w:val="single" w:sz="4" w:space="0" w:color="auto"/>
            </w:tcBorders>
            <w:shd w:val="clear" w:color="auto" w:fill="FFFFFF"/>
          </w:tcPr>
          <w:p w:rsidR="006B2007" w:rsidRDefault="000643EA" w:rsidP="0036114B">
            <w:pPr>
              <w:shd w:val="clear" w:color="auto" w:fill="FFFFFF"/>
              <w:jc w:val="both"/>
              <w:rPr>
                <w:sz w:val="22"/>
                <w:szCs w:val="22"/>
                <w:lang w:val="ro-RO"/>
              </w:rPr>
            </w:pPr>
            <w:r>
              <w:rPr>
                <w:sz w:val="22"/>
                <w:szCs w:val="22"/>
                <w:lang w:val="ro-RO"/>
              </w:rPr>
              <w:t>70 LEI</w:t>
            </w:r>
          </w:p>
          <w:p w:rsidR="000643EA" w:rsidRPr="0036114B" w:rsidRDefault="000643EA" w:rsidP="0036114B">
            <w:pPr>
              <w:shd w:val="clear" w:color="auto" w:fill="FFFFFF"/>
              <w:jc w:val="both"/>
              <w:rPr>
                <w:sz w:val="22"/>
                <w:szCs w:val="22"/>
                <w:lang w:val="ro-RO"/>
              </w:rPr>
            </w:pPr>
            <w:r>
              <w:rPr>
                <w:sz w:val="22"/>
                <w:szCs w:val="22"/>
                <w:lang w:val="ro-RO"/>
              </w:rPr>
              <w:t>279 LEI</w:t>
            </w:r>
          </w:p>
        </w:tc>
      </w:tr>
    </w:tbl>
    <w:p w:rsidR="006B2007" w:rsidRPr="0036114B" w:rsidRDefault="006B2007" w:rsidP="0036114B">
      <w:pPr>
        <w:shd w:val="clear" w:color="auto" w:fill="FFFFFF"/>
        <w:spacing w:before="228"/>
        <w:jc w:val="both"/>
        <w:rPr>
          <w:b/>
          <w:bCs/>
          <w:color w:val="000000"/>
          <w:sz w:val="22"/>
          <w:szCs w:val="22"/>
          <w:lang w:val="ro-RO"/>
        </w:rPr>
      </w:pPr>
      <w:r w:rsidRPr="0036114B">
        <w:rPr>
          <w:b/>
          <w:bCs/>
          <w:color w:val="000000"/>
          <w:sz w:val="22"/>
          <w:szCs w:val="22"/>
          <w:lang w:val="ro-RO"/>
        </w:rPr>
        <w:t>18. Limite minime si maxime ale amenzilor in cazul persoanelor juridice</w:t>
      </w:r>
    </w:p>
    <w:tbl>
      <w:tblPr>
        <w:tblW w:w="9639" w:type="dxa"/>
        <w:tblInd w:w="40" w:type="dxa"/>
        <w:tblLayout w:type="fixed"/>
        <w:tblCellMar>
          <w:left w:w="40" w:type="dxa"/>
          <w:right w:w="40" w:type="dxa"/>
        </w:tblCellMar>
        <w:tblLook w:val="0000"/>
      </w:tblPr>
      <w:tblGrid>
        <w:gridCol w:w="1560"/>
        <w:gridCol w:w="6083"/>
        <w:gridCol w:w="1996"/>
      </w:tblGrid>
      <w:tr w:rsidR="006B2007" w:rsidRPr="0036114B" w:rsidTr="008B3068">
        <w:trPr>
          <w:trHeight w:val="299"/>
        </w:trPr>
        <w:tc>
          <w:tcPr>
            <w:tcW w:w="7643" w:type="dxa"/>
            <w:gridSpan w:val="2"/>
            <w:tcBorders>
              <w:top w:val="single" w:sz="6" w:space="0" w:color="auto"/>
              <w:left w:val="single" w:sz="6" w:space="0" w:color="auto"/>
              <w:bottom w:val="single" w:sz="4" w:space="0" w:color="auto"/>
              <w:right w:val="single" w:sz="6" w:space="0" w:color="auto"/>
            </w:tcBorders>
            <w:shd w:val="clear" w:color="auto" w:fill="FFFFFF"/>
          </w:tcPr>
          <w:p w:rsidR="006B2007" w:rsidRPr="0036114B" w:rsidRDefault="006B2007" w:rsidP="0036114B">
            <w:pPr>
              <w:shd w:val="clear" w:color="auto" w:fill="FFFFFF"/>
              <w:jc w:val="both"/>
              <w:rPr>
                <w:lang w:val="ro-RO"/>
              </w:rPr>
            </w:pPr>
            <w:r w:rsidRPr="0036114B">
              <w:rPr>
                <w:color w:val="000000"/>
                <w:spacing w:val="-4"/>
                <w:sz w:val="21"/>
                <w:szCs w:val="21"/>
                <w:lang w:val="ro-RO"/>
              </w:rPr>
              <w:t>Nivelul prevazut de Legea nr. 227/2015</w:t>
            </w:r>
          </w:p>
        </w:tc>
        <w:tc>
          <w:tcPr>
            <w:tcW w:w="1996" w:type="dxa"/>
            <w:tcBorders>
              <w:top w:val="single" w:sz="6" w:space="0" w:color="auto"/>
              <w:left w:val="single" w:sz="6" w:space="0" w:color="auto"/>
              <w:bottom w:val="single" w:sz="4" w:space="0" w:color="auto"/>
              <w:right w:val="single" w:sz="6" w:space="0" w:color="auto"/>
            </w:tcBorders>
            <w:shd w:val="clear" w:color="auto" w:fill="FFFFFF"/>
          </w:tcPr>
          <w:p w:rsidR="006B2007" w:rsidRPr="0036114B" w:rsidRDefault="006B2007" w:rsidP="00C657D3">
            <w:pPr>
              <w:shd w:val="clear" w:color="auto" w:fill="FFFFFF"/>
              <w:jc w:val="both"/>
              <w:rPr>
                <w:sz w:val="22"/>
                <w:szCs w:val="22"/>
                <w:lang w:val="ro-RO"/>
              </w:rPr>
            </w:pPr>
            <w:r w:rsidRPr="0036114B">
              <w:rPr>
                <w:sz w:val="22"/>
                <w:szCs w:val="22"/>
                <w:lang w:val="ro-RO"/>
              </w:rPr>
              <w:t>Nivelul pt anul 20</w:t>
            </w:r>
            <w:r w:rsidR="00C657D3">
              <w:rPr>
                <w:sz w:val="22"/>
                <w:szCs w:val="22"/>
                <w:lang w:val="ro-RO"/>
              </w:rPr>
              <w:t>2</w:t>
            </w:r>
            <w:r w:rsidR="00A4792F">
              <w:rPr>
                <w:sz w:val="22"/>
                <w:szCs w:val="22"/>
                <w:lang w:val="ro-RO"/>
              </w:rPr>
              <w:t>2</w:t>
            </w:r>
          </w:p>
        </w:tc>
      </w:tr>
      <w:tr w:rsidR="006B2007" w:rsidRPr="0036114B" w:rsidTr="008B3068">
        <w:trPr>
          <w:trHeight w:val="207"/>
        </w:trPr>
        <w:tc>
          <w:tcPr>
            <w:tcW w:w="1560" w:type="dxa"/>
            <w:tcBorders>
              <w:top w:val="single" w:sz="4" w:space="0" w:color="auto"/>
              <w:left w:val="single" w:sz="4" w:space="0" w:color="auto"/>
              <w:bottom w:val="single" w:sz="4" w:space="0" w:color="auto"/>
              <w:right w:val="single" w:sz="6" w:space="0" w:color="auto"/>
            </w:tcBorders>
            <w:shd w:val="clear" w:color="auto" w:fill="FFFFFF"/>
          </w:tcPr>
          <w:p w:rsidR="006B2007" w:rsidRPr="0036114B" w:rsidRDefault="006B2007" w:rsidP="0036114B">
            <w:pPr>
              <w:shd w:val="clear" w:color="auto" w:fill="FFFFFF"/>
              <w:jc w:val="both"/>
              <w:rPr>
                <w:sz w:val="22"/>
                <w:szCs w:val="22"/>
                <w:lang w:val="ro-RO"/>
              </w:rPr>
            </w:pPr>
            <w:r w:rsidRPr="0036114B">
              <w:rPr>
                <w:color w:val="000000"/>
                <w:spacing w:val="-4"/>
                <w:sz w:val="21"/>
                <w:szCs w:val="21"/>
                <w:lang w:val="ro-RO"/>
              </w:rPr>
              <w:t>Art. 493 alin. (5)</w:t>
            </w:r>
          </w:p>
        </w:tc>
        <w:tc>
          <w:tcPr>
            <w:tcW w:w="6083" w:type="dxa"/>
            <w:tcBorders>
              <w:top w:val="single" w:sz="4" w:space="0" w:color="auto"/>
              <w:left w:val="single" w:sz="6" w:space="0" w:color="auto"/>
              <w:bottom w:val="single" w:sz="4" w:space="0" w:color="auto"/>
              <w:right w:val="single" w:sz="6" w:space="0" w:color="auto"/>
            </w:tcBorders>
            <w:shd w:val="clear" w:color="auto" w:fill="FFFFFF"/>
          </w:tcPr>
          <w:p w:rsidR="006B2007" w:rsidRPr="0036114B" w:rsidRDefault="006B2007" w:rsidP="0036114B">
            <w:pPr>
              <w:shd w:val="clear" w:color="auto" w:fill="FFFFFF"/>
              <w:jc w:val="both"/>
              <w:rPr>
                <w:sz w:val="22"/>
                <w:szCs w:val="22"/>
                <w:lang w:val="ro-RO"/>
              </w:rPr>
            </w:pPr>
            <w:r w:rsidRPr="0036114B">
              <w:rPr>
                <w:sz w:val="22"/>
                <w:szCs w:val="22"/>
                <w:lang w:val="ro-RO"/>
              </w:rPr>
              <w:t xml:space="preserve">In cazul persoanelor juridice, limitele minime si maxime  ale amenzilor prevazute la alin. (3) si (4) se majoreaza cu 300%, respectiv: </w:t>
            </w:r>
          </w:p>
          <w:p w:rsidR="006B2007" w:rsidRPr="0036114B" w:rsidRDefault="006B2007" w:rsidP="0036114B">
            <w:pPr>
              <w:shd w:val="clear" w:color="auto" w:fill="FFFFFF"/>
              <w:jc w:val="both"/>
              <w:rPr>
                <w:sz w:val="22"/>
                <w:szCs w:val="22"/>
                <w:lang w:val="ro-RO"/>
              </w:rPr>
            </w:pPr>
            <w:r w:rsidRPr="0036114B">
              <w:rPr>
                <w:sz w:val="22"/>
                <w:szCs w:val="22"/>
                <w:lang w:val="ro-RO"/>
              </w:rPr>
              <w:t>- contraventia prevazuta la alin. (2) lit a) se sanctioneaza cu amenda de la 280 lei la 1116 lei, iar cele de la lit. b) cu amenda de la 1116 lei la 2784 lei.</w:t>
            </w:r>
          </w:p>
          <w:p w:rsidR="006B2007" w:rsidRPr="0036114B" w:rsidRDefault="006B2007" w:rsidP="0036114B">
            <w:pPr>
              <w:shd w:val="clear" w:color="auto" w:fill="FFFFFF"/>
              <w:jc w:val="both"/>
              <w:rPr>
                <w:sz w:val="22"/>
                <w:szCs w:val="22"/>
                <w:lang w:val="ro-RO"/>
              </w:rPr>
            </w:pPr>
          </w:p>
          <w:p w:rsidR="006B2007" w:rsidRPr="0036114B" w:rsidRDefault="006B2007" w:rsidP="0036114B">
            <w:pPr>
              <w:shd w:val="clear" w:color="auto" w:fill="FFFFFF"/>
              <w:jc w:val="both"/>
              <w:rPr>
                <w:sz w:val="22"/>
                <w:szCs w:val="22"/>
                <w:lang w:val="ro-RO"/>
              </w:rPr>
            </w:pPr>
          </w:p>
        </w:tc>
        <w:tc>
          <w:tcPr>
            <w:tcW w:w="1996" w:type="dxa"/>
            <w:tcBorders>
              <w:top w:val="single" w:sz="4" w:space="0" w:color="auto"/>
              <w:left w:val="single" w:sz="6" w:space="0" w:color="auto"/>
              <w:bottom w:val="single" w:sz="4" w:space="0" w:color="auto"/>
              <w:right w:val="single" w:sz="4" w:space="0" w:color="auto"/>
            </w:tcBorders>
            <w:shd w:val="clear" w:color="auto" w:fill="FFFFFF"/>
          </w:tcPr>
          <w:p w:rsidR="000643EA" w:rsidRDefault="000643EA" w:rsidP="0036114B">
            <w:pPr>
              <w:shd w:val="clear" w:color="auto" w:fill="FFFFFF"/>
              <w:jc w:val="both"/>
              <w:rPr>
                <w:sz w:val="22"/>
                <w:szCs w:val="22"/>
                <w:lang w:val="ro-RO"/>
              </w:rPr>
            </w:pPr>
          </w:p>
          <w:p w:rsidR="000643EA" w:rsidRDefault="000643EA" w:rsidP="0036114B">
            <w:pPr>
              <w:shd w:val="clear" w:color="auto" w:fill="FFFFFF"/>
              <w:jc w:val="both"/>
              <w:rPr>
                <w:sz w:val="22"/>
                <w:szCs w:val="22"/>
                <w:lang w:val="ro-RO"/>
              </w:rPr>
            </w:pPr>
          </w:p>
          <w:p w:rsidR="000643EA" w:rsidRDefault="000643EA" w:rsidP="0036114B">
            <w:pPr>
              <w:shd w:val="clear" w:color="auto" w:fill="FFFFFF"/>
              <w:jc w:val="both"/>
              <w:rPr>
                <w:sz w:val="22"/>
                <w:szCs w:val="22"/>
                <w:lang w:val="ro-RO"/>
              </w:rPr>
            </w:pPr>
          </w:p>
          <w:p w:rsidR="006B2007" w:rsidRDefault="000643EA" w:rsidP="0036114B">
            <w:pPr>
              <w:shd w:val="clear" w:color="auto" w:fill="FFFFFF"/>
              <w:jc w:val="both"/>
              <w:rPr>
                <w:sz w:val="22"/>
                <w:szCs w:val="22"/>
                <w:lang w:val="ro-RO"/>
              </w:rPr>
            </w:pPr>
            <w:r>
              <w:rPr>
                <w:sz w:val="22"/>
                <w:szCs w:val="22"/>
                <w:lang w:val="ro-RO"/>
              </w:rPr>
              <w:t>280 lei</w:t>
            </w:r>
          </w:p>
          <w:p w:rsidR="000643EA" w:rsidRDefault="000643EA" w:rsidP="0036114B">
            <w:pPr>
              <w:shd w:val="clear" w:color="auto" w:fill="FFFFFF"/>
              <w:jc w:val="both"/>
              <w:rPr>
                <w:sz w:val="22"/>
                <w:szCs w:val="22"/>
                <w:lang w:val="ro-RO"/>
              </w:rPr>
            </w:pPr>
            <w:r>
              <w:rPr>
                <w:sz w:val="22"/>
                <w:szCs w:val="22"/>
                <w:lang w:val="ro-RO"/>
              </w:rPr>
              <w:t>1116</w:t>
            </w:r>
          </w:p>
          <w:p w:rsidR="000643EA" w:rsidRDefault="000643EA" w:rsidP="0036114B">
            <w:pPr>
              <w:shd w:val="clear" w:color="auto" w:fill="FFFFFF"/>
              <w:jc w:val="both"/>
              <w:rPr>
                <w:sz w:val="22"/>
                <w:szCs w:val="22"/>
                <w:lang w:val="ro-RO"/>
              </w:rPr>
            </w:pPr>
          </w:p>
          <w:p w:rsidR="000643EA" w:rsidRPr="0036114B" w:rsidRDefault="000643EA" w:rsidP="0036114B">
            <w:pPr>
              <w:shd w:val="clear" w:color="auto" w:fill="FFFFFF"/>
              <w:jc w:val="both"/>
              <w:rPr>
                <w:sz w:val="22"/>
                <w:szCs w:val="22"/>
                <w:lang w:val="ro-RO"/>
              </w:rPr>
            </w:pPr>
          </w:p>
        </w:tc>
      </w:tr>
    </w:tbl>
    <w:p w:rsidR="006B2007" w:rsidRDefault="006B2007" w:rsidP="0036114B">
      <w:pPr>
        <w:jc w:val="both"/>
        <w:rPr>
          <w:lang w:val="ro-RO"/>
        </w:rPr>
      </w:pPr>
    </w:p>
    <w:p w:rsidR="009329E9" w:rsidRDefault="009329E9" w:rsidP="0036114B">
      <w:pPr>
        <w:jc w:val="both"/>
        <w:rPr>
          <w:lang w:val="ro-RO"/>
        </w:rPr>
      </w:pPr>
    </w:p>
    <w:p w:rsidR="009329E9" w:rsidRDefault="009329E9" w:rsidP="0036114B">
      <w:pPr>
        <w:jc w:val="both"/>
        <w:rPr>
          <w:lang w:val="ro-RO"/>
        </w:rPr>
      </w:pPr>
    </w:p>
    <w:p w:rsidR="009329E9" w:rsidRDefault="009329E9" w:rsidP="0036114B">
      <w:pPr>
        <w:jc w:val="both"/>
        <w:rPr>
          <w:lang w:val="ro-RO"/>
        </w:rPr>
      </w:pPr>
    </w:p>
    <w:p w:rsidR="009329E9" w:rsidRDefault="009329E9" w:rsidP="0036114B">
      <w:pPr>
        <w:jc w:val="both"/>
        <w:rPr>
          <w:lang w:val="ro-RO"/>
        </w:rPr>
      </w:pPr>
    </w:p>
    <w:p w:rsidR="009329E9" w:rsidRDefault="009329E9" w:rsidP="0036114B">
      <w:pPr>
        <w:jc w:val="both"/>
        <w:rPr>
          <w:lang w:val="ro-RO"/>
        </w:rPr>
      </w:pPr>
    </w:p>
    <w:p w:rsidR="009329E9" w:rsidRDefault="009329E9" w:rsidP="0036114B">
      <w:pPr>
        <w:jc w:val="both"/>
        <w:rPr>
          <w:lang w:val="ro-RO"/>
        </w:rPr>
      </w:pPr>
    </w:p>
    <w:p w:rsidR="009329E9" w:rsidRDefault="009329E9" w:rsidP="0036114B">
      <w:pPr>
        <w:jc w:val="both"/>
        <w:rPr>
          <w:lang w:val="ro-RO"/>
        </w:rPr>
      </w:pPr>
    </w:p>
    <w:p w:rsidR="009329E9" w:rsidRDefault="009329E9" w:rsidP="0036114B">
      <w:pPr>
        <w:jc w:val="both"/>
        <w:rPr>
          <w:lang w:val="ro-RO"/>
        </w:rPr>
      </w:pPr>
    </w:p>
    <w:p w:rsidR="009329E9" w:rsidRDefault="009329E9" w:rsidP="0036114B">
      <w:pPr>
        <w:jc w:val="both"/>
        <w:rPr>
          <w:lang w:val="ro-RO"/>
        </w:rPr>
      </w:pPr>
    </w:p>
    <w:p w:rsidR="009329E9" w:rsidRDefault="009329E9" w:rsidP="0036114B">
      <w:pPr>
        <w:jc w:val="both"/>
        <w:rPr>
          <w:lang w:val="ro-RO"/>
        </w:rPr>
      </w:pPr>
    </w:p>
    <w:p w:rsidR="009329E9" w:rsidRDefault="009329E9" w:rsidP="0036114B">
      <w:pPr>
        <w:jc w:val="both"/>
        <w:rPr>
          <w:lang w:val="ro-RO"/>
        </w:rPr>
      </w:pPr>
    </w:p>
    <w:p w:rsidR="009329E9" w:rsidRDefault="009329E9" w:rsidP="0036114B">
      <w:pPr>
        <w:jc w:val="both"/>
        <w:rPr>
          <w:lang w:val="ro-RO"/>
        </w:rPr>
      </w:pPr>
    </w:p>
    <w:p w:rsidR="009329E9" w:rsidRDefault="009329E9" w:rsidP="0036114B">
      <w:pPr>
        <w:jc w:val="both"/>
        <w:rPr>
          <w:lang w:val="ro-RO"/>
        </w:rPr>
      </w:pPr>
    </w:p>
    <w:p w:rsidR="009329E9" w:rsidRDefault="009329E9" w:rsidP="0036114B">
      <w:pPr>
        <w:jc w:val="both"/>
        <w:rPr>
          <w:lang w:val="ro-RO"/>
        </w:rPr>
      </w:pPr>
    </w:p>
    <w:p w:rsidR="009329E9" w:rsidRDefault="009329E9" w:rsidP="0036114B">
      <w:pPr>
        <w:jc w:val="both"/>
        <w:rPr>
          <w:lang w:val="ro-RO"/>
        </w:rPr>
      </w:pPr>
    </w:p>
    <w:p w:rsidR="009329E9" w:rsidRDefault="009329E9" w:rsidP="0036114B">
      <w:pPr>
        <w:jc w:val="both"/>
        <w:rPr>
          <w:lang w:val="ro-RO"/>
        </w:rPr>
      </w:pPr>
    </w:p>
    <w:p w:rsidR="009329E9" w:rsidRDefault="009329E9" w:rsidP="0036114B">
      <w:pPr>
        <w:jc w:val="both"/>
        <w:rPr>
          <w:lang w:val="ro-RO"/>
        </w:rPr>
      </w:pPr>
    </w:p>
    <w:p w:rsidR="009329E9" w:rsidRDefault="009329E9" w:rsidP="0036114B">
      <w:pPr>
        <w:jc w:val="both"/>
        <w:rPr>
          <w:lang w:val="ro-RO"/>
        </w:rPr>
      </w:pPr>
    </w:p>
    <w:p w:rsidR="009329E9" w:rsidRDefault="009329E9" w:rsidP="0036114B">
      <w:pPr>
        <w:jc w:val="both"/>
        <w:rPr>
          <w:lang w:val="ro-RO"/>
        </w:rPr>
      </w:pPr>
    </w:p>
    <w:p w:rsidR="009329E9" w:rsidRDefault="009329E9" w:rsidP="0036114B">
      <w:pPr>
        <w:jc w:val="both"/>
        <w:rPr>
          <w:lang w:val="ro-RO"/>
        </w:rPr>
      </w:pPr>
    </w:p>
    <w:p w:rsidR="009329E9" w:rsidRDefault="009329E9" w:rsidP="0036114B">
      <w:pPr>
        <w:jc w:val="both"/>
        <w:rPr>
          <w:lang w:val="ro-RO"/>
        </w:rPr>
      </w:pPr>
    </w:p>
    <w:p w:rsidR="009329E9" w:rsidRDefault="009329E9" w:rsidP="0036114B">
      <w:pPr>
        <w:jc w:val="both"/>
        <w:rPr>
          <w:lang w:val="ro-RO"/>
        </w:rPr>
      </w:pPr>
    </w:p>
    <w:p w:rsidR="009329E9" w:rsidRDefault="009329E9" w:rsidP="0036114B">
      <w:pPr>
        <w:jc w:val="both"/>
        <w:rPr>
          <w:lang w:val="ro-RO"/>
        </w:rPr>
      </w:pPr>
    </w:p>
    <w:p w:rsidR="009329E9" w:rsidRDefault="009329E9" w:rsidP="0036114B">
      <w:pPr>
        <w:jc w:val="both"/>
        <w:rPr>
          <w:lang w:val="ro-RO"/>
        </w:rPr>
      </w:pPr>
    </w:p>
    <w:p w:rsidR="009329E9" w:rsidRDefault="009329E9" w:rsidP="0036114B">
      <w:pPr>
        <w:jc w:val="both"/>
        <w:rPr>
          <w:lang w:val="ro-RO"/>
        </w:rPr>
      </w:pPr>
    </w:p>
    <w:p w:rsidR="009329E9" w:rsidRDefault="009329E9" w:rsidP="0036114B">
      <w:pPr>
        <w:jc w:val="both"/>
        <w:rPr>
          <w:lang w:val="ro-RO"/>
        </w:rPr>
      </w:pPr>
    </w:p>
    <w:p w:rsidR="009329E9" w:rsidRDefault="009329E9" w:rsidP="0036114B">
      <w:pPr>
        <w:jc w:val="both"/>
        <w:rPr>
          <w:lang w:val="ro-RO"/>
        </w:rPr>
      </w:pPr>
    </w:p>
    <w:p w:rsidR="009329E9" w:rsidRPr="0036114B" w:rsidRDefault="009329E9" w:rsidP="0036114B">
      <w:pPr>
        <w:jc w:val="both"/>
        <w:rPr>
          <w:lang w:val="ro-RO"/>
        </w:rPr>
      </w:pPr>
    </w:p>
    <w:p w:rsidR="006B2007" w:rsidRPr="0036114B" w:rsidRDefault="006B2007" w:rsidP="0036114B">
      <w:pPr>
        <w:jc w:val="both"/>
        <w:rPr>
          <w:color w:val="00B050"/>
          <w:lang w:val="ro-RO"/>
        </w:rPr>
      </w:pPr>
    </w:p>
    <w:p w:rsidR="008B6AB8" w:rsidRPr="008B6AB8" w:rsidRDefault="008B6AB8" w:rsidP="003C7569">
      <w:pPr>
        <w:tabs>
          <w:tab w:val="left" w:pos="720"/>
        </w:tabs>
        <w:rPr>
          <w:b/>
          <w:lang w:val="ro-RO"/>
        </w:rPr>
      </w:pPr>
      <w:r w:rsidRPr="008B6AB8">
        <w:rPr>
          <w:lang w:val="ro-RO"/>
        </w:rPr>
        <w:tab/>
      </w:r>
    </w:p>
    <w:sectPr w:rsidR="008B6AB8" w:rsidRPr="008B6AB8" w:rsidSect="004F7F68">
      <w:footerReference w:type="even" r:id="rId9"/>
      <w:footerReference w:type="default" r:id="rId10"/>
      <w:type w:val="continuous"/>
      <w:pgSz w:w="11909" w:h="16834"/>
      <w:pgMar w:top="1021" w:right="1644" w:bottom="720"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93C" w:rsidRDefault="0005593C">
      <w:r>
        <w:separator/>
      </w:r>
    </w:p>
  </w:endnote>
  <w:endnote w:type="continuationSeparator" w:id="1">
    <w:p w:rsidR="0005593C" w:rsidRDefault="00055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AE" w:rsidRDefault="006F59D4" w:rsidP="00B75283">
    <w:pPr>
      <w:pStyle w:val="Subsol"/>
      <w:framePr w:wrap="around" w:vAnchor="text" w:hAnchor="margin" w:xAlign="center" w:y="1"/>
      <w:rPr>
        <w:rStyle w:val="Numrdepagin"/>
      </w:rPr>
    </w:pPr>
    <w:r>
      <w:rPr>
        <w:rStyle w:val="Numrdepagin"/>
      </w:rPr>
      <w:fldChar w:fldCharType="begin"/>
    </w:r>
    <w:r w:rsidR="000453AE">
      <w:rPr>
        <w:rStyle w:val="Numrdepagin"/>
      </w:rPr>
      <w:instrText xml:space="preserve">PAGE  </w:instrText>
    </w:r>
    <w:r>
      <w:rPr>
        <w:rStyle w:val="Numrdepagin"/>
      </w:rPr>
      <w:fldChar w:fldCharType="end"/>
    </w:r>
  </w:p>
  <w:p w:rsidR="000453AE" w:rsidRDefault="000453AE">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AE" w:rsidRDefault="006F59D4" w:rsidP="00B75283">
    <w:pPr>
      <w:pStyle w:val="Subsol"/>
      <w:framePr w:wrap="around" w:vAnchor="text" w:hAnchor="margin" w:xAlign="center" w:y="1"/>
      <w:rPr>
        <w:rStyle w:val="Numrdepagin"/>
      </w:rPr>
    </w:pPr>
    <w:r>
      <w:rPr>
        <w:rStyle w:val="Numrdepagin"/>
      </w:rPr>
      <w:fldChar w:fldCharType="begin"/>
    </w:r>
    <w:r w:rsidR="000453AE">
      <w:rPr>
        <w:rStyle w:val="Numrdepagin"/>
      </w:rPr>
      <w:instrText xml:space="preserve">PAGE  </w:instrText>
    </w:r>
    <w:r>
      <w:rPr>
        <w:rStyle w:val="Numrdepagin"/>
      </w:rPr>
      <w:fldChar w:fldCharType="separate"/>
    </w:r>
    <w:r w:rsidR="00F748B8">
      <w:rPr>
        <w:rStyle w:val="Numrdepagin"/>
        <w:noProof/>
      </w:rPr>
      <w:t>12</w:t>
    </w:r>
    <w:r>
      <w:rPr>
        <w:rStyle w:val="Numrdepagin"/>
      </w:rPr>
      <w:fldChar w:fldCharType="end"/>
    </w:r>
  </w:p>
  <w:p w:rsidR="000453AE" w:rsidRDefault="000453AE">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93C" w:rsidRDefault="0005593C">
      <w:r>
        <w:separator/>
      </w:r>
    </w:p>
  </w:footnote>
  <w:footnote w:type="continuationSeparator" w:id="1">
    <w:p w:rsidR="0005593C" w:rsidRDefault="00055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720"/>
        </w:tabs>
        <w:ind w:left="720" w:hanging="360"/>
      </w:pPr>
      <w:rPr>
        <w:rFonts w:ascii="Times New Roman" w:hint="default"/>
      </w:rPr>
    </w:lvl>
    <w:lvl w:ilvl="1">
      <w:start w:val="1"/>
      <w:numFmt w:val="lowerLetter"/>
      <w:lvlText w:val="%2."/>
      <w:lvlJc w:val="left"/>
      <w:pPr>
        <w:tabs>
          <w:tab w:val="num" w:pos="1440"/>
        </w:tabs>
        <w:ind w:left="1440" w:hanging="360"/>
      </w:pPr>
      <w:rPr>
        <w:rFonts w:ascii="Times New Roman" w:hint="default"/>
      </w:rPr>
    </w:lvl>
    <w:lvl w:ilvl="2">
      <w:start w:val="1"/>
      <w:numFmt w:val="lowerRoman"/>
      <w:lvlText w:val="%3."/>
      <w:lvlJc w:val="right"/>
      <w:pPr>
        <w:tabs>
          <w:tab w:val="num" w:pos="2160"/>
        </w:tabs>
        <w:ind w:left="2160" w:hanging="180"/>
      </w:pPr>
      <w:rPr>
        <w:rFonts w:ascii="Times New Roman" w:hint="default"/>
      </w:rPr>
    </w:lvl>
    <w:lvl w:ilvl="3">
      <w:start w:val="1"/>
      <w:numFmt w:val="decimal"/>
      <w:lvlText w:val="%4."/>
      <w:lvlJc w:val="left"/>
      <w:pPr>
        <w:tabs>
          <w:tab w:val="num" w:pos="2880"/>
        </w:tabs>
        <w:ind w:left="2880" w:hanging="360"/>
      </w:pPr>
      <w:rPr>
        <w:rFonts w:ascii="Times New Roman" w:hint="default"/>
      </w:rPr>
    </w:lvl>
    <w:lvl w:ilvl="4">
      <w:start w:val="1"/>
      <w:numFmt w:val="lowerLetter"/>
      <w:lvlText w:val="%5."/>
      <w:lvlJc w:val="left"/>
      <w:pPr>
        <w:tabs>
          <w:tab w:val="num" w:pos="3600"/>
        </w:tabs>
        <w:ind w:left="3600" w:hanging="360"/>
      </w:pPr>
      <w:rPr>
        <w:rFonts w:ascii="Times New Roman" w:hint="default"/>
      </w:rPr>
    </w:lvl>
    <w:lvl w:ilvl="5">
      <w:start w:val="1"/>
      <w:numFmt w:val="lowerRoman"/>
      <w:lvlText w:val="%6."/>
      <w:lvlJc w:val="right"/>
      <w:pPr>
        <w:tabs>
          <w:tab w:val="num" w:pos="4320"/>
        </w:tabs>
        <w:ind w:left="4320" w:hanging="180"/>
      </w:pPr>
      <w:rPr>
        <w:rFonts w:ascii="Times New Roman" w:hint="default"/>
      </w:rPr>
    </w:lvl>
    <w:lvl w:ilvl="6">
      <w:start w:val="1"/>
      <w:numFmt w:val="decimal"/>
      <w:lvlText w:val="%7."/>
      <w:lvlJc w:val="left"/>
      <w:pPr>
        <w:tabs>
          <w:tab w:val="num" w:pos="5040"/>
        </w:tabs>
        <w:ind w:left="5040" w:hanging="360"/>
      </w:pPr>
      <w:rPr>
        <w:rFonts w:ascii="Times New Roman" w:hint="default"/>
      </w:rPr>
    </w:lvl>
    <w:lvl w:ilvl="7">
      <w:start w:val="1"/>
      <w:numFmt w:val="lowerLetter"/>
      <w:lvlText w:val="%8."/>
      <w:lvlJc w:val="left"/>
      <w:pPr>
        <w:tabs>
          <w:tab w:val="num" w:pos="5760"/>
        </w:tabs>
        <w:ind w:left="5760" w:hanging="360"/>
      </w:pPr>
      <w:rPr>
        <w:rFonts w:ascii="Times New Roman" w:hint="default"/>
      </w:rPr>
    </w:lvl>
    <w:lvl w:ilvl="8">
      <w:start w:val="1"/>
      <w:numFmt w:val="lowerRoman"/>
      <w:lvlText w:val="%9."/>
      <w:lvlJc w:val="right"/>
      <w:pPr>
        <w:tabs>
          <w:tab w:val="num" w:pos="6480"/>
        </w:tabs>
        <w:ind w:left="6480" w:hanging="180"/>
      </w:pPr>
      <w:rPr>
        <w:rFonts w:ascii="Times New Roman" w:hint="default"/>
      </w:rPr>
    </w:lvl>
  </w:abstractNum>
  <w:abstractNum w:abstractNumId="1">
    <w:nsid w:val="10BF198C"/>
    <w:multiLevelType w:val="singleLevel"/>
    <w:tmpl w:val="B0FAEC7E"/>
    <w:lvl w:ilvl="0">
      <w:start w:val="1"/>
      <w:numFmt w:val="lowerLetter"/>
      <w:lvlText w:val="%1)"/>
      <w:legacy w:legacy="1" w:legacySpace="0" w:legacyIndent="655"/>
      <w:lvlJc w:val="left"/>
      <w:rPr>
        <w:rFonts w:ascii="Times New Roman" w:hAnsi="Times New Roman" w:cs="Times New Roman" w:hint="default"/>
      </w:rPr>
    </w:lvl>
  </w:abstractNum>
  <w:abstractNum w:abstractNumId="2">
    <w:nsid w:val="14763751"/>
    <w:multiLevelType w:val="hybridMultilevel"/>
    <w:tmpl w:val="45ECF15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DA3BE5"/>
    <w:multiLevelType w:val="hybridMultilevel"/>
    <w:tmpl w:val="74043F70"/>
    <w:lvl w:ilvl="0" w:tplc="111E2AE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227948"/>
    <w:multiLevelType w:val="hybridMultilevel"/>
    <w:tmpl w:val="0A5A826C"/>
    <w:lvl w:ilvl="0" w:tplc="120CD822">
      <w:start w:val="2"/>
      <w:numFmt w:val="decimal"/>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5">
    <w:nsid w:val="480A6DDD"/>
    <w:multiLevelType w:val="hybridMultilevel"/>
    <w:tmpl w:val="993AD182"/>
    <w:lvl w:ilvl="0" w:tplc="6396D896">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DF623D"/>
    <w:multiLevelType w:val="hybridMultilevel"/>
    <w:tmpl w:val="3224DE60"/>
    <w:lvl w:ilvl="0" w:tplc="44F4BF36">
      <w:start w:val="6"/>
      <w:numFmt w:val="bullet"/>
      <w:lvlText w:val="-"/>
      <w:lvlJc w:val="left"/>
      <w:pPr>
        <w:ind w:left="652" w:hanging="360"/>
      </w:pPr>
      <w:rPr>
        <w:rFonts w:ascii="Times New Roman" w:eastAsia="Times New Roman" w:hAnsi="Times New Roman" w:cs="Times New Roman"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7">
    <w:nsid w:val="5C5F7EF4"/>
    <w:multiLevelType w:val="hybridMultilevel"/>
    <w:tmpl w:val="179056B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E72080"/>
    <w:multiLevelType w:val="hybridMultilevel"/>
    <w:tmpl w:val="5C4EB70C"/>
    <w:lvl w:ilvl="0" w:tplc="643018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7E5A45"/>
    <w:multiLevelType w:val="hybridMultilevel"/>
    <w:tmpl w:val="F7C835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EA3984"/>
    <w:multiLevelType w:val="hybridMultilevel"/>
    <w:tmpl w:val="0DC210EC"/>
    <w:lvl w:ilvl="0" w:tplc="348096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AF3376"/>
    <w:multiLevelType w:val="hybridMultilevel"/>
    <w:tmpl w:val="180E1BF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5B459AB"/>
    <w:multiLevelType w:val="hybridMultilevel"/>
    <w:tmpl w:val="44DC0316"/>
    <w:lvl w:ilvl="0" w:tplc="547A1FDA">
      <w:start w:val="25"/>
      <w:numFmt w:val="bullet"/>
      <w:lvlText w:val="-"/>
      <w:lvlJc w:val="left"/>
      <w:pPr>
        <w:ind w:left="652" w:hanging="360"/>
      </w:pPr>
      <w:rPr>
        <w:rFonts w:ascii="Times New Roman" w:eastAsia="Times New Roman" w:hAnsi="Times New Roman" w:cs="Times New Roman"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3">
    <w:nsid w:val="7C20344F"/>
    <w:multiLevelType w:val="hybridMultilevel"/>
    <w:tmpl w:val="1F9C2D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5"/>
  </w:num>
  <w:num w:numId="5">
    <w:abstractNumId w:val="9"/>
  </w:num>
  <w:num w:numId="6">
    <w:abstractNumId w:val="1"/>
  </w:num>
  <w:num w:numId="7">
    <w:abstractNumId w:val="4"/>
  </w:num>
  <w:num w:numId="8">
    <w:abstractNumId w:val="8"/>
  </w:num>
  <w:num w:numId="9">
    <w:abstractNumId w:val="12"/>
  </w:num>
  <w:num w:numId="10">
    <w:abstractNumId w:val="6"/>
  </w:num>
  <w:num w:numId="11">
    <w:abstractNumId w:val="13"/>
  </w:num>
  <w:num w:numId="12">
    <w:abstractNumId w:val="0"/>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F609B2"/>
    <w:rsid w:val="000027C4"/>
    <w:rsid w:val="00006151"/>
    <w:rsid w:val="000062EB"/>
    <w:rsid w:val="00007B0E"/>
    <w:rsid w:val="00010487"/>
    <w:rsid w:val="0001214A"/>
    <w:rsid w:val="0001290F"/>
    <w:rsid w:val="00012D61"/>
    <w:rsid w:val="00012ECD"/>
    <w:rsid w:val="00014BAA"/>
    <w:rsid w:val="00015AC3"/>
    <w:rsid w:val="00017863"/>
    <w:rsid w:val="0002031C"/>
    <w:rsid w:val="00020747"/>
    <w:rsid w:val="00031384"/>
    <w:rsid w:val="00031E0A"/>
    <w:rsid w:val="0003235F"/>
    <w:rsid w:val="00032D17"/>
    <w:rsid w:val="000349D6"/>
    <w:rsid w:val="000378B5"/>
    <w:rsid w:val="000412E0"/>
    <w:rsid w:val="00041A54"/>
    <w:rsid w:val="00043755"/>
    <w:rsid w:val="000450B9"/>
    <w:rsid w:val="000453AE"/>
    <w:rsid w:val="00051E78"/>
    <w:rsid w:val="00052D8C"/>
    <w:rsid w:val="00052D8E"/>
    <w:rsid w:val="000530F3"/>
    <w:rsid w:val="0005593C"/>
    <w:rsid w:val="0006154C"/>
    <w:rsid w:val="000643EA"/>
    <w:rsid w:val="0006578F"/>
    <w:rsid w:val="00065EA6"/>
    <w:rsid w:val="000662F7"/>
    <w:rsid w:val="00067128"/>
    <w:rsid w:val="00067B72"/>
    <w:rsid w:val="00070674"/>
    <w:rsid w:val="00071BC1"/>
    <w:rsid w:val="000723D5"/>
    <w:rsid w:val="000754BC"/>
    <w:rsid w:val="00077C3B"/>
    <w:rsid w:val="00080884"/>
    <w:rsid w:val="00085940"/>
    <w:rsid w:val="00092BB4"/>
    <w:rsid w:val="00097305"/>
    <w:rsid w:val="00097AE4"/>
    <w:rsid w:val="000A03C8"/>
    <w:rsid w:val="000A3D24"/>
    <w:rsid w:val="000A4A8A"/>
    <w:rsid w:val="000B3274"/>
    <w:rsid w:val="000B44CC"/>
    <w:rsid w:val="000B52AC"/>
    <w:rsid w:val="000B6086"/>
    <w:rsid w:val="000B6547"/>
    <w:rsid w:val="000C0096"/>
    <w:rsid w:val="000C5EC2"/>
    <w:rsid w:val="000C6050"/>
    <w:rsid w:val="000C64F7"/>
    <w:rsid w:val="000D22E8"/>
    <w:rsid w:val="000D2FBA"/>
    <w:rsid w:val="000D4316"/>
    <w:rsid w:val="000D59D4"/>
    <w:rsid w:val="000E11D2"/>
    <w:rsid w:val="000E2C82"/>
    <w:rsid w:val="000E3630"/>
    <w:rsid w:val="000E544D"/>
    <w:rsid w:val="000E6733"/>
    <w:rsid w:val="000F39D0"/>
    <w:rsid w:val="000F4D55"/>
    <w:rsid w:val="000F53F2"/>
    <w:rsid w:val="000F6D2F"/>
    <w:rsid w:val="00100516"/>
    <w:rsid w:val="0010065F"/>
    <w:rsid w:val="001006C2"/>
    <w:rsid w:val="00100738"/>
    <w:rsid w:val="00101BBA"/>
    <w:rsid w:val="00103789"/>
    <w:rsid w:val="00103DE2"/>
    <w:rsid w:val="00105D1D"/>
    <w:rsid w:val="00106895"/>
    <w:rsid w:val="00106A1D"/>
    <w:rsid w:val="00107477"/>
    <w:rsid w:val="001102C4"/>
    <w:rsid w:val="00111136"/>
    <w:rsid w:val="00111923"/>
    <w:rsid w:val="00114039"/>
    <w:rsid w:val="0011411C"/>
    <w:rsid w:val="001144A0"/>
    <w:rsid w:val="00115229"/>
    <w:rsid w:val="001212D9"/>
    <w:rsid w:val="00121A3B"/>
    <w:rsid w:val="00121C2A"/>
    <w:rsid w:val="00123701"/>
    <w:rsid w:val="001245BE"/>
    <w:rsid w:val="00125204"/>
    <w:rsid w:val="0012562E"/>
    <w:rsid w:val="00126736"/>
    <w:rsid w:val="001325DF"/>
    <w:rsid w:val="0013397F"/>
    <w:rsid w:val="00142318"/>
    <w:rsid w:val="00147130"/>
    <w:rsid w:val="00150364"/>
    <w:rsid w:val="001506B3"/>
    <w:rsid w:val="00152C92"/>
    <w:rsid w:val="00154D7D"/>
    <w:rsid w:val="001562C5"/>
    <w:rsid w:val="00157538"/>
    <w:rsid w:val="00160C34"/>
    <w:rsid w:val="001640D2"/>
    <w:rsid w:val="001645FC"/>
    <w:rsid w:val="00165108"/>
    <w:rsid w:val="00171C5B"/>
    <w:rsid w:val="001722F2"/>
    <w:rsid w:val="001724FC"/>
    <w:rsid w:val="00172918"/>
    <w:rsid w:val="00173C4A"/>
    <w:rsid w:val="001744F7"/>
    <w:rsid w:val="00174DE0"/>
    <w:rsid w:val="00180F4B"/>
    <w:rsid w:val="00182D51"/>
    <w:rsid w:val="00183CAD"/>
    <w:rsid w:val="00183D93"/>
    <w:rsid w:val="00184B2E"/>
    <w:rsid w:val="00187248"/>
    <w:rsid w:val="00190681"/>
    <w:rsid w:val="00193AD5"/>
    <w:rsid w:val="001A2F0E"/>
    <w:rsid w:val="001A3FF3"/>
    <w:rsid w:val="001A4366"/>
    <w:rsid w:val="001A44B1"/>
    <w:rsid w:val="001A4EF8"/>
    <w:rsid w:val="001A5384"/>
    <w:rsid w:val="001A68DA"/>
    <w:rsid w:val="001A711B"/>
    <w:rsid w:val="001A7381"/>
    <w:rsid w:val="001B101A"/>
    <w:rsid w:val="001B261C"/>
    <w:rsid w:val="001B2D93"/>
    <w:rsid w:val="001B34F4"/>
    <w:rsid w:val="001B52C2"/>
    <w:rsid w:val="001B7AE7"/>
    <w:rsid w:val="001C0454"/>
    <w:rsid w:val="001C0919"/>
    <w:rsid w:val="001C0E7B"/>
    <w:rsid w:val="001C35CD"/>
    <w:rsid w:val="001C56EB"/>
    <w:rsid w:val="001C5CC0"/>
    <w:rsid w:val="001C713B"/>
    <w:rsid w:val="001C7183"/>
    <w:rsid w:val="001D1701"/>
    <w:rsid w:val="001D1E7B"/>
    <w:rsid w:val="001D2576"/>
    <w:rsid w:val="001D4275"/>
    <w:rsid w:val="001D4969"/>
    <w:rsid w:val="001D57D2"/>
    <w:rsid w:val="001D6C79"/>
    <w:rsid w:val="001E0618"/>
    <w:rsid w:val="001E0B9B"/>
    <w:rsid w:val="001E194E"/>
    <w:rsid w:val="001E20F3"/>
    <w:rsid w:val="001E4CD3"/>
    <w:rsid w:val="001E776D"/>
    <w:rsid w:val="001E78FA"/>
    <w:rsid w:val="001F0C96"/>
    <w:rsid w:val="001F1888"/>
    <w:rsid w:val="001F291A"/>
    <w:rsid w:val="001F2923"/>
    <w:rsid w:val="001F49FA"/>
    <w:rsid w:val="001F6FFA"/>
    <w:rsid w:val="00203AAB"/>
    <w:rsid w:val="0020745A"/>
    <w:rsid w:val="00207EA7"/>
    <w:rsid w:val="002121E1"/>
    <w:rsid w:val="00213E93"/>
    <w:rsid w:val="00213ED2"/>
    <w:rsid w:val="00215EEF"/>
    <w:rsid w:val="00220759"/>
    <w:rsid w:val="00220B7A"/>
    <w:rsid w:val="002221BD"/>
    <w:rsid w:val="002224B2"/>
    <w:rsid w:val="00227A44"/>
    <w:rsid w:val="00227CF0"/>
    <w:rsid w:val="002310B2"/>
    <w:rsid w:val="002321CC"/>
    <w:rsid w:val="0023237E"/>
    <w:rsid w:val="00232B7D"/>
    <w:rsid w:val="002333D1"/>
    <w:rsid w:val="00234919"/>
    <w:rsid w:val="00234C5F"/>
    <w:rsid w:val="00236E88"/>
    <w:rsid w:val="002428E9"/>
    <w:rsid w:val="00243D3D"/>
    <w:rsid w:val="00244E5D"/>
    <w:rsid w:val="002455CE"/>
    <w:rsid w:val="00245AC9"/>
    <w:rsid w:val="00246A35"/>
    <w:rsid w:val="00246D57"/>
    <w:rsid w:val="00247C23"/>
    <w:rsid w:val="00255454"/>
    <w:rsid w:val="002578A2"/>
    <w:rsid w:val="002659CA"/>
    <w:rsid w:val="00270174"/>
    <w:rsid w:val="00270948"/>
    <w:rsid w:val="002709DC"/>
    <w:rsid w:val="00271654"/>
    <w:rsid w:val="00271B79"/>
    <w:rsid w:val="00273334"/>
    <w:rsid w:val="00274034"/>
    <w:rsid w:val="00275096"/>
    <w:rsid w:val="002756E9"/>
    <w:rsid w:val="002770FF"/>
    <w:rsid w:val="002772EA"/>
    <w:rsid w:val="002812D2"/>
    <w:rsid w:val="00281F8C"/>
    <w:rsid w:val="00282738"/>
    <w:rsid w:val="00282F6C"/>
    <w:rsid w:val="00283A53"/>
    <w:rsid w:val="00285084"/>
    <w:rsid w:val="00286ABA"/>
    <w:rsid w:val="00287AEA"/>
    <w:rsid w:val="002902AB"/>
    <w:rsid w:val="002943FA"/>
    <w:rsid w:val="00296DD1"/>
    <w:rsid w:val="002974B9"/>
    <w:rsid w:val="002A042F"/>
    <w:rsid w:val="002A0DDC"/>
    <w:rsid w:val="002A5179"/>
    <w:rsid w:val="002A5822"/>
    <w:rsid w:val="002B2ECD"/>
    <w:rsid w:val="002B315B"/>
    <w:rsid w:val="002B6289"/>
    <w:rsid w:val="002C068E"/>
    <w:rsid w:val="002C377B"/>
    <w:rsid w:val="002C639A"/>
    <w:rsid w:val="002D1394"/>
    <w:rsid w:val="002D170D"/>
    <w:rsid w:val="002D2EA9"/>
    <w:rsid w:val="002D3C8D"/>
    <w:rsid w:val="002D4083"/>
    <w:rsid w:val="002D560E"/>
    <w:rsid w:val="002D63DE"/>
    <w:rsid w:val="002D66A7"/>
    <w:rsid w:val="002D7062"/>
    <w:rsid w:val="002E0C35"/>
    <w:rsid w:val="002E4855"/>
    <w:rsid w:val="002E5264"/>
    <w:rsid w:val="002E5EDB"/>
    <w:rsid w:val="002E7C38"/>
    <w:rsid w:val="002F19F9"/>
    <w:rsid w:val="002F336A"/>
    <w:rsid w:val="002F3508"/>
    <w:rsid w:val="002F6CAA"/>
    <w:rsid w:val="00304736"/>
    <w:rsid w:val="003054FC"/>
    <w:rsid w:val="00305FB3"/>
    <w:rsid w:val="00312173"/>
    <w:rsid w:val="00313814"/>
    <w:rsid w:val="003143BB"/>
    <w:rsid w:val="00314E90"/>
    <w:rsid w:val="00316293"/>
    <w:rsid w:val="00316FC3"/>
    <w:rsid w:val="003179F9"/>
    <w:rsid w:val="0032028F"/>
    <w:rsid w:val="00320450"/>
    <w:rsid w:val="003205A4"/>
    <w:rsid w:val="0032611F"/>
    <w:rsid w:val="00331506"/>
    <w:rsid w:val="003316AD"/>
    <w:rsid w:val="00332A6A"/>
    <w:rsid w:val="003345D8"/>
    <w:rsid w:val="003355BE"/>
    <w:rsid w:val="00335824"/>
    <w:rsid w:val="00337A78"/>
    <w:rsid w:val="00337EEA"/>
    <w:rsid w:val="0034120E"/>
    <w:rsid w:val="00341430"/>
    <w:rsid w:val="00343646"/>
    <w:rsid w:val="00343E82"/>
    <w:rsid w:val="0034505E"/>
    <w:rsid w:val="00345F43"/>
    <w:rsid w:val="00346291"/>
    <w:rsid w:val="0035040D"/>
    <w:rsid w:val="00351D14"/>
    <w:rsid w:val="00351D2D"/>
    <w:rsid w:val="00352119"/>
    <w:rsid w:val="003565E5"/>
    <w:rsid w:val="00356AD0"/>
    <w:rsid w:val="00357225"/>
    <w:rsid w:val="00357380"/>
    <w:rsid w:val="003608D4"/>
    <w:rsid w:val="0036114B"/>
    <w:rsid w:val="00362817"/>
    <w:rsid w:val="00365E43"/>
    <w:rsid w:val="00365E52"/>
    <w:rsid w:val="00365F81"/>
    <w:rsid w:val="003664A5"/>
    <w:rsid w:val="00371F4F"/>
    <w:rsid w:val="00372C6F"/>
    <w:rsid w:val="00372CD7"/>
    <w:rsid w:val="00374F48"/>
    <w:rsid w:val="0037586D"/>
    <w:rsid w:val="003817F7"/>
    <w:rsid w:val="003904BC"/>
    <w:rsid w:val="00390E05"/>
    <w:rsid w:val="00394D51"/>
    <w:rsid w:val="003A1785"/>
    <w:rsid w:val="003A4709"/>
    <w:rsid w:val="003A4E62"/>
    <w:rsid w:val="003B0A2A"/>
    <w:rsid w:val="003B19CC"/>
    <w:rsid w:val="003B278B"/>
    <w:rsid w:val="003B2BBB"/>
    <w:rsid w:val="003B55A5"/>
    <w:rsid w:val="003B56FB"/>
    <w:rsid w:val="003B5A04"/>
    <w:rsid w:val="003B6EAF"/>
    <w:rsid w:val="003B7ED9"/>
    <w:rsid w:val="003C06D5"/>
    <w:rsid w:val="003C1B12"/>
    <w:rsid w:val="003C2C3F"/>
    <w:rsid w:val="003C2D3D"/>
    <w:rsid w:val="003C4F1F"/>
    <w:rsid w:val="003C5E14"/>
    <w:rsid w:val="003C7569"/>
    <w:rsid w:val="003C79D3"/>
    <w:rsid w:val="003C7EBB"/>
    <w:rsid w:val="003D11F8"/>
    <w:rsid w:val="003D30AB"/>
    <w:rsid w:val="003D349C"/>
    <w:rsid w:val="003D656C"/>
    <w:rsid w:val="003D6E09"/>
    <w:rsid w:val="003E3B8F"/>
    <w:rsid w:val="003E5465"/>
    <w:rsid w:val="003E5FB1"/>
    <w:rsid w:val="003E7448"/>
    <w:rsid w:val="003F1116"/>
    <w:rsid w:val="003F11BE"/>
    <w:rsid w:val="003F213A"/>
    <w:rsid w:val="003F2BA1"/>
    <w:rsid w:val="003F486D"/>
    <w:rsid w:val="00402804"/>
    <w:rsid w:val="00403578"/>
    <w:rsid w:val="0041189F"/>
    <w:rsid w:val="00413824"/>
    <w:rsid w:val="004139F3"/>
    <w:rsid w:val="00422D43"/>
    <w:rsid w:val="00423278"/>
    <w:rsid w:val="0042390A"/>
    <w:rsid w:val="004246EB"/>
    <w:rsid w:val="00426C4C"/>
    <w:rsid w:val="004308C5"/>
    <w:rsid w:val="00430EBC"/>
    <w:rsid w:val="0043262D"/>
    <w:rsid w:val="00434B9A"/>
    <w:rsid w:val="00435950"/>
    <w:rsid w:val="0044059E"/>
    <w:rsid w:val="00441DFF"/>
    <w:rsid w:val="004426B7"/>
    <w:rsid w:val="00442898"/>
    <w:rsid w:val="0044314C"/>
    <w:rsid w:val="00443B8A"/>
    <w:rsid w:val="00445F51"/>
    <w:rsid w:val="00447159"/>
    <w:rsid w:val="004507FB"/>
    <w:rsid w:val="00453BAB"/>
    <w:rsid w:val="00453EF0"/>
    <w:rsid w:val="00455AFD"/>
    <w:rsid w:val="00457263"/>
    <w:rsid w:val="00461A9B"/>
    <w:rsid w:val="00463A0A"/>
    <w:rsid w:val="00463A0B"/>
    <w:rsid w:val="00466AC5"/>
    <w:rsid w:val="004679B1"/>
    <w:rsid w:val="00467A60"/>
    <w:rsid w:val="00471DB9"/>
    <w:rsid w:val="0047201E"/>
    <w:rsid w:val="00473CD4"/>
    <w:rsid w:val="00474327"/>
    <w:rsid w:val="00474C06"/>
    <w:rsid w:val="004757E8"/>
    <w:rsid w:val="00475F7C"/>
    <w:rsid w:val="004805B1"/>
    <w:rsid w:val="00480E73"/>
    <w:rsid w:val="00480F10"/>
    <w:rsid w:val="00482989"/>
    <w:rsid w:val="00482B64"/>
    <w:rsid w:val="00483A14"/>
    <w:rsid w:val="00486973"/>
    <w:rsid w:val="00490485"/>
    <w:rsid w:val="004925CC"/>
    <w:rsid w:val="00496697"/>
    <w:rsid w:val="004A16A5"/>
    <w:rsid w:val="004A4DEC"/>
    <w:rsid w:val="004A5312"/>
    <w:rsid w:val="004B1085"/>
    <w:rsid w:val="004B1B59"/>
    <w:rsid w:val="004B1FF5"/>
    <w:rsid w:val="004C12D4"/>
    <w:rsid w:val="004C1B15"/>
    <w:rsid w:val="004C2B75"/>
    <w:rsid w:val="004C32D0"/>
    <w:rsid w:val="004C3798"/>
    <w:rsid w:val="004C410C"/>
    <w:rsid w:val="004C44D3"/>
    <w:rsid w:val="004C4527"/>
    <w:rsid w:val="004C515A"/>
    <w:rsid w:val="004C55DF"/>
    <w:rsid w:val="004C570E"/>
    <w:rsid w:val="004C60D9"/>
    <w:rsid w:val="004D0C2D"/>
    <w:rsid w:val="004D2459"/>
    <w:rsid w:val="004D4427"/>
    <w:rsid w:val="004D5BFF"/>
    <w:rsid w:val="004D616C"/>
    <w:rsid w:val="004D7541"/>
    <w:rsid w:val="004E158D"/>
    <w:rsid w:val="004E1AB2"/>
    <w:rsid w:val="004E4FB0"/>
    <w:rsid w:val="004E6852"/>
    <w:rsid w:val="004E6C54"/>
    <w:rsid w:val="004E79C6"/>
    <w:rsid w:val="004F016C"/>
    <w:rsid w:val="004F0777"/>
    <w:rsid w:val="004F1B0B"/>
    <w:rsid w:val="004F289D"/>
    <w:rsid w:val="004F4F5B"/>
    <w:rsid w:val="004F7C30"/>
    <w:rsid w:val="004F7F68"/>
    <w:rsid w:val="00500610"/>
    <w:rsid w:val="0050244F"/>
    <w:rsid w:val="005036FC"/>
    <w:rsid w:val="0050437D"/>
    <w:rsid w:val="005044BE"/>
    <w:rsid w:val="0050483F"/>
    <w:rsid w:val="00504A9C"/>
    <w:rsid w:val="0050504A"/>
    <w:rsid w:val="00506A49"/>
    <w:rsid w:val="00507A5D"/>
    <w:rsid w:val="00512508"/>
    <w:rsid w:val="0051258E"/>
    <w:rsid w:val="00513BC2"/>
    <w:rsid w:val="00514BB5"/>
    <w:rsid w:val="00515179"/>
    <w:rsid w:val="005172EF"/>
    <w:rsid w:val="005245DC"/>
    <w:rsid w:val="005255E5"/>
    <w:rsid w:val="005273CE"/>
    <w:rsid w:val="00527924"/>
    <w:rsid w:val="00530986"/>
    <w:rsid w:val="00534814"/>
    <w:rsid w:val="00534EC1"/>
    <w:rsid w:val="00535006"/>
    <w:rsid w:val="00536D78"/>
    <w:rsid w:val="00536DBB"/>
    <w:rsid w:val="00542337"/>
    <w:rsid w:val="005431ED"/>
    <w:rsid w:val="00543523"/>
    <w:rsid w:val="005445FD"/>
    <w:rsid w:val="005446CD"/>
    <w:rsid w:val="00545805"/>
    <w:rsid w:val="00545F32"/>
    <w:rsid w:val="005460A6"/>
    <w:rsid w:val="005469C6"/>
    <w:rsid w:val="00551ED4"/>
    <w:rsid w:val="005535DD"/>
    <w:rsid w:val="00553BD1"/>
    <w:rsid w:val="005556C1"/>
    <w:rsid w:val="00556C11"/>
    <w:rsid w:val="00561710"/>
    <w:rsid w:val="00561AAD"/>
    <w:rsid w:val="005638E6"/>
    <w:rsid w:val="00564BA0"/>
    <w:rsid w:val="00570231"/>
    <w:rsid w:val="005702E8"/>
    <w:rsid w:val="0057132A"/>
    <w:rsid w:val="00575A68"/>
    <w:rsid w:val="00591AFE"/>
    <w:rsid w:val="005924D5"/>
    <w:rsid w:val="00594529"/>
    <w:rsid w:val="0059492B"/>
    <w:rsid w:val="00595349"/>
    <w:rsid w:val="00595B2C"/>
    <w:rsid w:val="00597894"/>
    <w:rsid w:val="005A0B03"/>
    <w:rsid w:val="005A0B80"/>
    <w:rsid w:val="005A11C9"/>
    <w:rsid w:val="005A3D54"/>
    <w:rsid w:val="005A4CB3"/>
    <w:rsid w:val="005A5891"/>
    <w:rsid w:val="005A7740"/>
    <w:rsid w:val="005B0452"/>
    <w:rsid w:val="005B06D9"/>
    <w:rsid w:val="005B17DB"/>
    <w:rsid w:val="005B1AF5"/>
    <w:rsid w:val="005B4D22"/>
    <w:rsid w:val="005C1A95"/>
    <w:rsid w:val="005C1F81"/>
    <w:rsid w:val="005C5DC2"/>
    <w:rsid w:val="005C74DC"/>
    <w:rsid w:val="005D02D6"/>
    <w:rsid w:val="005D0500"/>
    <w:rsid w:val="005D067D"/>
    <w:rsid w:val="005D1BB0"/>
    <w:rsid w:val="005D3B60"/>
    <w:rsid w:val="005D5032"/>
    <w:rsid w:val="005D795B"/>
    <w:rsid w:val="005E3705"/>
    <w:rsid w:val="005E39DF"/>
    <w:rsid w:val="005F139E"/>
    <w:rsid w:val="005F2332"/>
    <w:rsid w:val="005F2A3F"/>
    <w:rsid w:val="005F36AA"/>
    <w:rsid w:val="005F48E8"/>
    <w:rsid w:val="005F7EAB"/>
    <w:rsid w:val="005F7F64"/>
    <w:rsid w:val="006042F7"/>
    <w:rsid w:val="00604F8E"/>
    <w:rsid w:val="0060549D"/>
    <w:rsid w:val="00605CB4"/>
    <w:rsid w:val="00610679"/>
    <w:rsid w:val="00611D50"/>
    <w:rsid w:val="00614E3C"/>
    <w:rsid w:val="006158C1"/>
    <w:rsid w:val="00616345"/>
    <w:rsid w:val="00617B4F"/>
    <w:rsid w:val="00621AC8"/>
    <w:rsid w:val="006247DA"/>
    <w:rsid w:val="00624FB7"/>
    <w:rsid w:val="00626368"/>
    <w:rsid w:val="00626E8F"/>
    <w:rsid w:val="00633DC8"/>
    <w:rsid w:val="006341B2"/>
    <w:rsid w:val="00634F80"/>
    <w:rsid w:val="00635935"/>
    <w:rsid w:val="00635DB3"/>
    <w:rsid w:val="00637237"/>
    <w:rsid w:val="00637526"/>
    <w:rsid w:val="00641E2F"/>
    <w:rsid w:val="00641E79"/>
    <w:rsid w:val="00643E54"/>
    <w:rsid w:val="00644DCA"/>
    <w:rsid w:val="006452CB"/>
    <w:rsid w:val="00650518"/>
    <w:rsid w:val="00650D00"/>
    <w:rsid w:val="0066068B"/>
    <w:rsid w:val="006623A9"/>
    <w:rsid w:val="0066259D"/>
    <w:rsid w:val="0066400D"/>
    <w:rsid w:val="00665B95"/>
    <w:rsid w:val="00667420"/>
    <w:rsid w:val="00667E43"/>
    <w:rsid w:val="006719C9"/>
    <w:rsid w:val="00675235"/>
    <w:rsid w:val="00676821"/>
    <w:rsid w:val="0068176F"/>
    <w:rsid w:val="0068301E"/>
    <w:rsid w:val="00683C2D"/>
    <w:rsid w:val="00683D57"/>
    <w:rsid w:val="00687A3C"/>
    <w:rsid w:val="00690A3B"/>
    <w:rsid w:val="0069172D"/>
    <w:rsid w:val="00691D76"/>
    <w:rsid w:val="00692768"/>
    <w:rsid w:val="00695BF4"/>
    <w:rsid w:val="00696232"/>
    <w:rsid w:val="00697A14"/>
    <w:rsid w:val="00697C82"/>
    <w:rsid w:val="006A03E4"/>
    <w:rsid w:val="006A08F8"/>
    <w:rsid w:val="006A2299"/>
    <w:rsid w:val="006A367E"/>
    <w:rsid w:val="006A4D57"/>
    <w:rsid w:val="006A543F"/>
    <w:rsid w:val="006A7699"/>
    <w:rsid w:val="006B135C"/>
    <w:rsid w:val="006B1612"/>
    <w:rsid w:val="006B2007"/>
    <w:rsid w:val="006B2608"/>
    <w:rsid w:val="006B3FBB"/>
    <w:rsid w:val="006C1398"/>
    <w:rsid w:val="006C16F9"/>
    <w:rsid w:val="006C3198"/>
    <w:rsid w:val="006C341E"/>
    <w:rsid w:val="006C6381"/>
    <w:rsid w:val="006C680B"/>
    <w:rsid w:val="006C76E6"/>
    <w:rsid w:val="006D4DBD"/>
    <w:rsid w:val="006D55DD"/>
    <w:rsid w:val="006E0762"/>
    <w:rsid w:val="006E0CB3"/>
    <w:rsid w:val="006E1719"/>
    <w:rsid w:val="006E65F3"/>
    <w:rsid w:val="006E6BE5"/>
    <w:rsid w:val="006F0DE5"/>
    <w:rsid w:val="006F0FAB"/>
    <w:rsid w:val="006F1E77"/>
    <w:rsid w:val="006F40A1"/>
    <w:rsid w:val="006F4850"/>
    <w:rsid w:val="006F4928"/>
    <w:rsid w:val="006F59D4"/>
    <w:rsid w:val="007058DD"/>
    <w:rsid w:val="007068E9"/>
    <w:rsid w:val="00706CBB"/>
    <w:rsid w:val="0070735D"/>
    <w:rsid w:val="00710329"/>
    <w:rsid w:val="00713BB8"/>
    <w:rsid w:val="00716770"/>
    <w:rsid w:val="00717583"/>
    <w:rsid w:val="00717968"/>
    <w:rsid w:val="00721B8E"/>
    <w:rsid w:val="0072351C"/>
    <w:rsid w:val="00725186"/>
    <w:rsid w:val="00725862"/>
    <w:rsid w:val="00726685"/>
    <w:rsid w:val="0073079E"/>
    <w:rsid w:val="00731477"/>
    <w:rsid w:val="007315E7"/>
    <w:rsid w:val="00731CD7"/>
    <w:rsid w:val="00731EEC"/>
    <w:rsid w:val="0073292F"/>
    <w:rsid w:val="00733BFF"/>
    <w:rsid w:val="00734722"/>
    <w:rsid w:val="007359C6"/>
    <w:rsid w:val="00740397"/>
    <w:rsid w:val="00741158"/>
    <w:rsid w:val="00741733"/>
    <w:rsid w:val="00741A9D"/>
    <w:rsid w:val="00742D79"/>
    <w:rsid w:val="00746B0D"/>
    <w:rsid w:val="0075187B"/>
    <w:rsid w:val="00753BFE"/>
    <w:rsid w:val="007551BF"/>
    <w:rsid w:val="00757EE2"/>
    <w:rsid w:val="0076412A"/>
    <w:rsid w:val="007654E1"/>
    <w:rsid w:val="00765E5D"/>
    <w:rsid w:val="00767E68"/>
    <w:rsid w:val="0077542B"/>
    <w:rsid w:val="007779EB"/>
    <w:rsid w:val="007826CA"/>
    <w:rsid w:val="00784F8D"/>
    <w:rsid w:val="00791E47"/>
    <w:rsid w:val="00793D11"/>
    <w:rsid w:val="00795D76"/>
    <w:rsid w:val="00796783"/>
    <w:rsid w:val="00797201"/>
    <w:rsid w:val="007A0375"/>
    <w:rsid w:val="007A0EFB"/>
    <w:rsid w:val="007A1E3E"/>
    <w:rsid w:val="007A2F91"/>
    <w:rsid w:val="007A57E2"/>
    <w:rsid w:val="007B0B72"/>
    <w:rsid w:val="007B1968"/>
    <w:rsid w:val="007B5105"/>
    <w:rsid w:val="007B7846"/>
    <w:rsid w:val="007C264C"/>
    <w:rsid w:val="007C5E9D"/>
    <w:rsid w:val="007C693B"/>
    <w:rsid w:val="007D11CD"/>
    <w:rsid w:val="007D2453"/>
    <w:rsid w:val="007D32DF"/>
    <w:rsid w:val="007D4519"/>
    <w:rsid w:val="007D4D89"/>
    <w:rsid w:val="007D6FD0"/>
    <w:rsid w:val="007E4A1E"/>
    <w:rsid w:val="007E4B0F"/>
    <w:rsid w:val="007F1FFF"/>
    <w:rsid w:val="007F65BF"/>
    <w:rsid w:val="007F7493"/>
    <w:rsid w:val="007F7F89"/>
    <w:rsid w:val="00800B84"/>
    <w:rsid w:val="00801936"/>
    <w:rsid w:val="00802250"/>
    <w:rsid w:val="00802716"/>
    <w:rsid w:val="008037D3"/>
    <w:rsid w:val="008043D8"/>
    <w:rsid w:val="00804E48"/>
    <w:rsid w:val="00811EF9"/>
    <w:rsid w:val="0081671A"/>
    <w:rsid w:val="0082183A"/>
    <w:rsid w:val="00825250"/>
    <w:rsid w:val="008269B1"/>
    <w:rsid w:val="00827237"/>
    <w:rsid w:val="00830906"/>
    <w:rsid w:val="0083305E"/>
    <w:rsid w:val="00835211"/>
    <w:rsid w:val="00837878"/>
    <w:rsid w:val="00840700"/>
    <w:rsid w:val="00840BD8"/>
    <w:rsid w:val="0084474B"/>
    <w:rsid w:val="008479A1"/>
    <w:rsid w:val="008548E0"/>
    <w:rsid w:val="008564B1"/>
    <w:rsid w:val="00861290"/>
    <w:rsid w:val="008613B1"/>
    <w:rsid w:val="00864268"/>
    <w:rsid w:val="00864465"/>
    <w:rsid w:val="00870252"/>
    <w:rsid w:val="00870EAD"/>
    <w:rsid w:val="00871F64"/>
    <w:rsid w:val="00875626"/>
    <w:rsid w:val="00876EAA"/>
    <w:rsid w:val="00877FC0"/>
    <w:rsid w:val="00880D75"/>
    <w:rsid w:val="00881C6A"/>
    <w:rsid w:val="00882D36"/>
    <w:rsid w:val="00883862"/>
    <w:rsid w:val="0088471B"/>
    <w:rsid w:val="00886688"/>
    <w:rsid w:val="008869D4"/>
    <w:rsid w:val="00887790"/>
    <w:rsid w:val="00896527"/>
    <w:rsid w:val="008A103B"/>
    <w:rsid w:val="008A11AA"/>
    <w:rsid w:val="008A1B07"/>
    <w:rsid w:val="008A2410"/>
    <w:rsid w:val="008A35AC"/>
    <w:rsid w:val="008A4BED"/>
    <w:rsid w:val="008B2C45"/>
    <w:rsid w:val="008B3068"/>
    <w:rsid w:val="008B64A3"/>
    <w:rsid w:val="008B6AB8"/>
    <w:rsid w:val="008B79A5"/>
    <w:rsid w:val="008B7BFF"/>
    <w:rsid w:val="008B7C8D"/>
    <w:rsid w:val="008C04D2"/>
    <w:rsid w:val="008C10B4"/>
    <w:rsid w:val="008C1482"/>
    <w:rsid w:val="008C20B5"/>
    <w:rsid w:val="008C5CB0"/>
    <w:rsid w:val="008C6960"/>
    <w:rsid w:val="008C7E52"/>
    <w:rsid w:val="008D588E"/>
    <w:rsid w:val="008D64E5"/>
    <w:rsid w:val="008D6763"/>
    <w:rsid w:val="008E4AA5"/>
    <w:rsid w:val="008E5122"/>
    <w:rsid w:val="008E564E"/>
    <w:rsid w:val="008E66C9"/>
    <w:rsid w:val="008E6E26"/>
    <w:rsid w:val="008F0EEB"/>
    <w:rsid w:val="008F0FD4"/>
    <w:rsid w:val="008F3555"/>
    <w:rsid w:val="00900747"/>
    <w:rsid w:val="009007A1"/>
    <w:rsid w:val="009008E2"/>
    <w:rsid w:val="00901C9C"/>
    <w:rsid w:val="00902DA1"/>
    <w:rsid w:val="009205DE"/>
    <w:rsid w:val="009269EF"/>
    <w:rsid w:val="00930551"/>
    <w:rsid w:val="00931817"/>
    <w:rsid w:val="009329E9"/>
    <w:rsid w:val="009345AF"/>
    <w:rsid w:val="009358E2"/>
    <w:rsid w:val="00935B2A"/>
    <w:rsid w:val="00937373"/>
    <w:rsid w:val="009415E7"/>
    <w:rsid w:val="00941BDB"/>
    <w:rsid w:val="0094473B"/>
    <w:rsid w:val="00946A62"/>
    <w:rsid w:val="009548C0"/>
    <w:rsid w:val="009553D2"/>
    <w:rsid w:val="00955E60"/>
    <w:rsid w:val="00960F9E"/>
    <w:rsid w:val="009621DF"/>
    <w:rsid w:val="00965D3F"/>
    <w:rsid w:val="00966A8D"/>
    <w:rsid w:val="00966D09"/>
    <w:rsid w:val="009724FF"/>
    <w:rsid w:val="0097520A"/>
    <w:rsid w:val="00982547"/>
    <w:rsid w:val="00982763"/>
    <w:rsid w:val="00983A3D"/>
    <w:rsid w:val="009841B5"/>
    <w:rsid w:val="00985747"/>
    <w:rsid w:val="0098751C"/>
    <w:rsid w:val="009919C7"/>
    <w:rsid w:val="00991C53"/>
    <w:rsid w:val="00994629"/>
    <w:rsid w:val="00994CA6"/>
    <w:rsid w:val="00995727"/>
    <w:rsid w:val="0099605E"/>
    <w:rsid w:val="00996DAD"/>
    <w:rsid w:val="0099785D"/>
    <w:rsid w:val="009A397C"/>
    <w:rsid w:val="009A5B81"/>
    <w:rsid w:val="009A7123"/>
    <w:rsid w:val="009A7454"/>
    <w:rsid w:val="009B05FA"/>
    <w:rsid w:val="009B16F6"/>
    <w:rsid w:val="009B2FC6"/>
    <w:rsid w:val="009B685D"/>
    <w:rsid w:val="009B72E1"/>
    <w:rsid w:val="009B7357"/>
    <w:rsid w:val="009C1DE7"/>
    <w:rsid w:val="009C388B"/>
    <w:rsid w:val="009C54F6"/>
    <w:rsid w:val="009D1B81"/>
    <w:rsid w:val="009D2F9F"/>
    <w:rsid w:val="009D64B1"/>
    <w:rsid w:val="009D789C"/>
    <w:rsid w:val="009D7EED"/>
    <w:rsid w:val="009E0916"/>
    <w:rsid w:val="009E1FFA"/>
    <w:rsid w:val="009E4175"/>
    <w:rsid w:val="009E5506"/>
    <w:rsid w:val="009F0B56"/>
    <w:rsid w:val="009F18E9"/>
    <w:rsid w:val="009F1E45"/>
    <w:rsid w:val="009F501A"/>
    <w:rsid w:val="009F59CC"/>
    <w:rsid w:val="00A0146E"/>
    <w:rsid w:val="00A03A21"/>
    <w:rsid w:val="00A063B3"/>
    <w:rsid w:val="00A075BA"/>
    <w:rsid w:val="00A11451"/>
    <w:rsid w:val="00A11A68"/>
    <w:rsid w:val="00A1317B"/>
    <w:rsid w:val="00A14081"/>
    <w:rsid w:val="00A153B7"/>
    <w:rsid w:val="00A15928"/>
    <w:rsid w:val="00A15A10"/>
    <w:rsid w:val="00A15EC3"/>
    <w:rsid w:val="00A16318"/>
    <w:rsid w:val="00A16626"/>
    <w:rsid w:val="00A25EB6"/>
    <w:rsid w:val="00A27A03"/>
    <w:rsid w:val="00A27C8C"/>
    <w:rsid w:val="00A32981"/>
    <w:rsid w:val="00A35F41"/>
    <w:rsid w:val="00A36AE7"/>
    <w:rsid w:val="00A375AE"/>
    <w:rsid w:val="00A412DB"/>
    <w:rsid w:val="00A42D36"/>
    <w:rsid w:val="00A4333D"/>
    <w:rsid w:val="00A459A0"/>
    <w:rsid w:val="00A45AA4"/>
    <w:rsid w:val="00A462A8"/>
    <w:rsid w:val="00A4792F"/>
    <w:rsid w:val="00A47B30"/>
    <w:rsid w:val="00A47B82"/>
    <w:rsid w:val="00A47BE1"/>
    <w:rsid w:val="00A5177B"/>
    <w:rsid w:val="00A5596E"/>
    <w:rsid w:val="00A56774"/>
    <w:rsid w:val="00A56E72"/>
    <w:rsid w:val="00A602B9"/>
    <w:rsid w:val="00A6186E"/>
    <w:rsid w:val="00A625EC"/>
    <w:rsid w:val="00A64AC1"/>
    <w:rsid w:val="00A66685"/>
    <w:rsid w:val="00A66CA3"/>
    <w:rsid w:val="00A66CED"/>
    <w:rsid w:val="00A67B7F"/>
    <w:rsid w:val="00A72341"/>
    <w:rsid w:val="00A729D0"/>
    <w:rsid w:val="00A73B14"/>
    <w:rsid w:val="00A74624"/>
    <w:rsid w:val="00A76366"/>
    <w:rsid w:val="00A8367C"/>
    <w:rsid w:val="00A84887"/>
    <w:rsid w:val="00A90842"/>
    <w:rsid w:val="00A91CD0"/>
    <w:rsid w:val="00AA0B70"/>
    <w:rsid w:val="00AA2961"/>
    <w:rsid w:val="00AA36A8"/>
    <w:rsid w:val="00AB01C4"/>
    <w:rsid w:val="00AB0BF6"/>
    <w:rsid w:val="00AB1018"/>
    <w:rsid w:val="00AB2BCB"/>
    <w:rsid w:val="00AC15B9"/>
    <w:rsid w:val="00AC5298"/>
    <w:rsid w:val="00AC7179"/>
    <w:rsid w:val="00AD00CD"/>
    <w:rsid w:val="00AD0661"/>
    <w:rsid w:val="00AD0BE6"/>
    <w:rsid w:val="00AD1C9F"/>
    <w:rsid w:val="00AD2CFF"/>
    <w:rsid w:val="00AD5269"/>
    <w:rsid w:val="00AD79D1"/>
    <w:rsid w:val="00AE00B3"/>
    <w:rsid w:val="00AE4304"/>
    <w:rsid w:val="00AE689A"/>
    <w:rsid w:val="00AE6FFB"/>
    <w:rsid w:val="00AF0036"/>
    <w:rsid w:val="00AF1BDC"/>
    <w:rsid w:val="00AF28E4"/>
    <w:rsid w:val="00AF2E3B"/>
    <w:rsid w:val="00AF4401"/>
    <w:rsid w:val="00AF6C75"/>
    <w:rsid w:val="00B01720"/>
    <w:rsid w:val="00B0217C"/>
    <w:rsid w:val="00B02988"/>
    <w:rsid w:val="00B03C6C"/>
    <w:rsid w:val="00B0460B"/>
    <w:rsid w:val="00B05A07"/>
    <w:rsid w:val="00B064A8"/>
    <w:rsid w:val="00B1258E"/>
    <w:rsid w:val="00B13234"/>
    <w:rsid w:val="00B15166"/>
    <w:rsid w:val="00B15EF0"/>
    <w:rsid w:val="00B17CAB"/>
    <w:rsid w:val="00B209B1"/>
    <w:rsid w:val="00B20BDC"/>
    <w:rsid w:val="00B21051"/>
    <w:rsid w:val="00B21237"/>
    <w:rsid w:val="00B25891"/>
    <w:rsid w:val="00B275FC"/>
    <w:rsid w:val="00B2798B"/>
    <w:rsid w:val="00B307D4"/>
    <w:rsid w:val="00B34C0F"/>
    <w:rsid w:val="00B4159B"/>
    <w:rsid w:val="00B41CC8"/>
    <w:rsid w:val="00B4543E"/>
    <w:rsid w:val="00B45988"/>
    <w:rsid w:val="00B45D4A"/>
    <w:rsid w:val="00B46242"/>
    <w:rsid w:val="00B504DA"/>
    <w:rsid w:val="00B5383C"/>
    <w:rsid w:val="00B55593"/>
    <w:rsid w:val="00B56B05"/>
    <w:rsid w:val="00B60941"/>
    <w:rsid w:val="00B6213E"/>
    <w:rsid w:val="00B625C0"/>
    <w:rsid w:val="00B6596C"/>
    <w:rsid w:val="00B6614C"/>
    <w:rsid w:val="00B669A8"/>
    <w:rsid w:val="00B716D1"/>
    <w:rsid w:val="00B71907"/>
    <w:rsid w:val="00B72E76"/>
    <w:rsid w:val="00B74B1F"/>
    <w:rsid w:val="00B75283"/>
    <w:rsid w:val="00B76F4B"/>
    <w:rsid w:val="00B76F5A"/>
    <w:rsid w:val="00B77621"/>
    <w:rsid w:val="00B80C82"/>
    <w:rsid w:val="00B81AC5"/>
    <w:rsid w:val="00B824AF"/>
    <w:rsid w:val="00B82CD9"/>
    <w:rsid w:val="00B83788"/>
    <w:rsid w:val="00B83F7F"/>
    <w:rsid w:val="00B853E9"/>
    <w:rsid w:val="00B86B6A"/>
    <w:rsid w:val="00B872CA"/>
    <w:rsid w:val="00B87A60"/>
    <w:rsid w:val="00B90B5B"/>
    <w:rsid w:val="00B91A4A"/>
    <w:rsid w:val="00B936E0"/>
    <w:rsid w:val="00B94448"/>
    <w:rsid w:val="00B9595B"/>
    <w:rsid w:val="00B96815"/>
    <w:rsid w:val="00B96C87"/>
    <w:rsid w:val="00B96EC9"/>
    <w:rsid w:val="00B9753F"/>
    <w:rsid w:val="00B97E92"/>
    <w:rsid w:val="00BA0C15"/>
    <w:rsid w:val="00BA1E19"/>
    <w:rsid w:val="00BA2090"/>
    <w:rsid w:val="00BA2806"/>
    <w:rsid w:val="00BA2D3A"/>
    <w:rsid w:val="00BA48C8"/>
    <w:rsid w:val="00BA6140"/>
    <w:rsid w:val="00BB177F"/>
    <w:rsid w:val="00BB3587"/>
    <w:rsid w:val="00BB3C7F"/>
    <w:rsid w:val="00BB7410"/>
    <w:rsid w:val="00BC25CB"/>
    <w:rsid w:val="00BC4C84"/>
    <w:rsid w:val="00BC71BA"/>
    <w:rsid w:val="00BC7651"/>
    <w:rsid w:val="00BC766B"/>
    <w:rsid w:val="00BC7E2A"/>
    <w:rsid w:val="00BD130E"/>
    <w:rsid w:val="00BD2577"/>
    <w:rsid w:val="00BD2A2F"/>
    <w:rsid w:val="00BD5B5C"/>
    <w:rsid w:val="00BE06F4"/>
    <w:rsid w:val="00BE176D"/>
    <w:rsid w:val="00BE179A"/>
    <w:rsid w:val="00BE2276"/>
    <w:rsid w:val="00BE4207"/>
    <w:rsid w:val="00BE579E"/>
    <w:rsid w:val="00BE70E9"/>
    <w:rsid w:val="00BE770D"/>
    <w:rsid w:val="00BF2B3E"/>
    <w:rsid w:val="00BF60A5"/>
    <w:rsid w:val="00BF65AA"/>
    <w:rsid w:val="00C005BB"/>
    <w:rsid w:val="00C010DF"/>
    <w:rsid w:val="00C03635"/>
    <w:rsid w:val="00C067E4"/>
    <w:rsid w:val="00C07B4C"/>
    <w:rsid w:val="00C10799"/>
    <w:rsid w:val="00C113F3"/>
    <w:rsid w:val="00C118D8"/>
    <w:rsid w:val="00C12FB7"/>
    <w:rsid w:val="00C13D66"/>
    <w:rsid w:val="00C14072"/>
    <w:rsid w:val="00C1416B"/>
    <w:rsid w:val="00C14F20"/>
    <w:rsid w:val="00C157C6"/>
    <w:rsid w:val="00C21662"/>
    <w:rsid w:val="00C21F06"/>
    <w:rsid w:val="00C23032"/>
    <w:rsid w:val="00C304E3"/>
    <w:rsid w:val="00C308EE"/>
    <w:rsid w:val="00C30EA8"/>
    <w:rsid w:val="00C33384"/>
    <w:rsid w:val="00C33D40"/>
    <w:rsid w:val="00C342DB"/>
    <w:rsid w:val="00C36D9B"/>
    <w:rsid w:val="00C37CDC"/>
    <w:rsid w:val="00C402F6"/>
    <w:rsid w:val="00C40FCE"/>
    <w:rsid w:val="00C46374"/>
    <w:rsid w:val="00C46D51"/>
    <w:rsid w:val="00C47DA9"/>
    <w:rsid w:val="00C50ED8"/>
    <w:rsid w:val="00C50F79"/>
    <w:rsid w:val="00C533C7"/>
    <w:rsid w:val="00C535A8"/>
    <w:rsid w:val="00C53A64"/>
    <w:rsid w:val="00C53F54"/>
    <w:rsid w:val="00C56F69"/>
    <w:rsid w:val="00C57916"/>
    <w:rsid w:val="00C615A5"/>
    <w:rsid w:val="00C636A0"/>
    <w:rsid w:val="00C63718"/>
    <w:rsid w:val="00C63737"/>
    <w:rsid w:val="00C648C7"/>
    <w:rsid w:val="00C657D3"/>
    <w:rsid w:val="00C6638E"/>
    <w:rsid w:val="00C664AD"/>
    <w:rsid w:val="00C6706D"/>
    <w:rsid w:val="00C75CD4"/>
    <w:rsid w:val="00C76DCE"/>
    <w:rsid w:val="00C7780A"/>
    <w:rsid w:val="00C83714"/>
    <w:rsid w:val="00C857D4"/>
    <w:rsid w:val="00C8720B"/>
    <w:rsid w:val="00C901F5"/>
    <w:rsid w:val="00C90F6D"/>
    <w:rsid w:val="00C91B74"/>
    <w:rsid w:val="00C92D27"/>
    <w:rsid w:val="00C93BC8"/>
    <w:rsid w:val="00C953F2"/>
    <w:rsid w:val="00C97162"/>
    <w:rsid w:val="00CA1ED1"/>
    <w:rsid w:val="00CA635B"/>
    <w:rsid w:val="00CA6457"/>
    <w:rsid w:val="00CB4532"/>
    <w:rsid w:val="00CB5F36"/>
    <w:rsid w:val="00CC2687"/>
    <w:rsid w:val="00CC4392"/>
    <w:rsid w:val="00CD08A6"/>
    <w:rsid w:val="00CD1F9D"/>
    <w:rsid w:val="00CD22BD"/>
    <w:rsid w:val="00CD446E"/>
    <w:rsid w:val="00CD5199"/>
    <w:rsid w:val="00CD5769"/>
    <w:rsid w:val="00CD58BB"/>
    <w:rsid w:val="00CD62D8"/>
    <w:rsid w:val="00CD66B2"/>
    <w:rsid w:val="00CD6CF5"/>
    <w:rsid w:val="00CE033E"/>
    <w:rsid w:val="00CE14CA"/>
    <w:rsid w:val="00CE3782"/>
    <w:rsid w:val="00CF0742"/>
    <w:rsid w:val="00CF2D73"/>
    <w:rsid w:val="00CF2E65"/>
    <w:rsid w:val="00CF314E"/>
    <w:rsid w:val="00CF32DF"/>
    <w:rsid w:val="00CF75CC"/>
    <w:rsid w:val="00CF7E83"/>
    <w:rsid w:val="00D0007A"/>
    <w:rsid w:val="00D01D27"/>
    <w:rsid w:val="00D022DD"/>
    <w:rsid w:val="00D0234E"/>
    <w:rsid w:val="00D028A2"/>
    <w:rsid w:val="00D02C7F"/>
    <w:rsid w:val="00D02E0B"/>
    <w:rsid w:val="00D02F94"/>
    <w:rsid w:val="00D03E2F"/>
    <w:rsid w:val="00D07251"/>
    <w:rsid w:val="00D07991"/>
    <w:rsid w:val="00D10FDF"/>
    <w:rsid w:val="00D12082"/>
    <w:rsid w:val="00D136B2"/>
    <w:rsid w:val="00D1455E"/>
    <w:rsid w:val="00D14AC1"/>
    <w:rsid w:val="00D1576E"/>
    <w:rsid w:val="00D20AF8"/>
    <w:rsid w:val="00D22B0E"/>
    <w:rsid w:val="00D24124"/>
    <w:rsid w:val="00D24C0E"/>
    <w:rsid w:val="00D30C61"/>
    <w:rsid w:val="00D31ED5"/>
    <w:rsid w:val="00D32E17"/>
    <w:rsid w:val="00D33610"/>
    <w:rsid w:val="00D352B7"/>
    <w:rsid w:val="00D424E9"/>
    <w:rsid w:val="00D43548"/>
    <w:rsid w:val="00D44767"/>
    <w:rsid w:val="00D45FD8"/>
    <w:rsid w:val="00D46365"/>
    <w:rsid w:val="00D519A7"/>
    <w:rsid w:val="00D5325A"/>
    <w:rsid w:val="00D54267"/>
    <w:rsid w:val="00D55600"/>
    <w:rsid w:val="00D55888"/>
    <w:rsid w:val="00D61951"/>
    <w:rsid w:val="00D63502"/>
    <w:rsid w:val="00D64C14"/>
    <w:rsid w:val="00D66E6A"/>
    <w:rsid w:val="00D66FF6"/>
    <w:rsid w:val="00D7015E"/>
    <w:rsid w:val="00D758E3"/>
    <w:rsid w:val="00D7796B"/>
    <w:rsid w:val="00D77B1D"/>
    <w:rsid w:val="00D77B8E"/>
    <w:rsid w:val="00D86A21"/>
    <w:rsid w:val="00D91028"/>
    <w:rsid w:val="00D92D06"/>
    <w:rsid w:val="00D93002"/>
    <w:rsid w:val="00D959F0"/>
    <w:rsid w:val="00DA4B17"/>
    <w:rsid w:val="00DA4CE3"/>
    <w:rsid w:val="00DA52B9"/>
    <w:rsid w:val="00DA6629"/>
    <w:rsid w:val="00DA70C9"/>
    <w:rsid w:val="00DB11AA"/>
    <w:rsid w:val="00DB2667"/>
    <w:rsid w:val="00DB2B12"/>
    <w:rsid w:val="00DB6827"/>
    <w:rsid w:val="00DC1FF6"/>
    <w:rsid w:val="00DC24E9"/>
    <w:rsid w:val="00DC394F"/>
    <w:rsid w:val="00DC4E6D"/>
    <w:rsid w:val="00DC5DC7"/>
    <w:rsid w:val="00DC6C0B"/>
    <w:rsid w:val="00DD018B"/>
    <w:rsid w:val="00DD04A9"/>
    <w:rsid w:val="00DD0774"/>
    <w:rsid w:val="00DD1FE2"/>
    <w:rsid w:val="00DD2A30"/>
    <w:rsid w:val="00DD352D"/>
    <w:rsid w:val="00DD4C14"/>
    <w:rsid w:val="00DE0ABF"/>
    <w:rsid w:val="00DE0FB7"/>
    <w:rsid w:val="00DE54CB"/>
    <w:rsid w:val="00DE67E4"/>
    <w:rsid w:val="00DE67FD"/>
    <w:rsid w:val="00DF0A2B"/>
    <w:rsid w:val="00DF33CA"/>
    <w:rsid w:val="00DF3543"/>
    <w:rsid w:val="00DF4AC9"/>
    <w:rsid w:val="00DF5616"/>
    <w:rsid w:val="00DF5A24"/>
    <w:rsid w:val="00E008A8"/>
    <w:rsid w:val="00E02CE8"/>
    <w:rsid w:val="00E040FE"/>
    <w:rsid w:val="00E05966"/>
    <w:rsid w:val="00E1044B"/>
    <w:rsid w:val="00E12DBF"/>
    <w:rsid w:val="00E15A0C"/>
    <w:rsid w:val="00E16738"/>
    <w:rsid w:val="00E206B3"/>
    <w:rsid w:val="00E21AA6"/>
    <w:rsid w:val="00E21BB4"/>
    <w:rsid w:val="00E254A1"/>
    <w:rsid w:val="00E2618F"/>
    <w:rsid w:val="00E26E46"/>
    <w:rsid w:val="00E26E63"/>
    <w:rsid w:val="00E3335F"/>
    <w:rsid w:val="00E35472"/>
    <w:rsid w:val="00E36B79"/>
    <w:rsid w:val="00E36D79"/>
    <w:rsid w:val="00E371B4"/>
    <w:rsid w:val="00E374B9"/>
    <w:rsid w:val="00E3781F"/>
    <w:rsid w:val="00E37C9C"/>
    <w:rsid w:val="00E416DF"/>
    <w:rsid w:val="00E43728"/>
    <w:rsid w:val="00E4421B"/>
    <w:rsid w:val="00E45917"/>
    <w:rsid w:val="00E476FB"/>
    <w:rsid w:val="00E47D65"/>
    <w:rsid w:val="00E52BCB"/>
    <w:rsid w:val="00E56E05"/>
    <w:rsid w:val="00E57026"/>
    <w:rsid w:val="00E57B78"/>
    <w:rsid w:val="00E60366"/>
    <w:rsid w:val="00E613B7"/>
    <w:rsid w:val="00E62914"/>
    <w:rsid w:val="00E64631"/>
    <w:rsid w:val="00E67D67"/>
    <w:rsid w:val="00E70AA4"/>
    <w:rsid w:val="00E72328"/>
    <w:rsid w:val="00E734EE"/>
    <w:rsid w:val="00E738CB"/>
    <w:rsid w:val="00E74BD7"/>
    <w:rsid w:val="00E809CE"/>
    <w:rsid w:val="00E81A9C"/>
    <w:rsid w:val="00E8404C"/>
    <w:rsid w:val="00E84941"/>
    <w:rsid w:val="00E849D4"/>
    <w:rsid w:val="00E85B32"/>
    <w:rsid w:val="00E905C5"/>
    <w:rsid w:val="00E92DBD"/>
    <w:rsid w:val="00E947E0"/>
    <w:rsid w:val="00E94AE1"/>
    <w:rsid w:val="00E96024"/>
    <w:rsid w:val="00E96A28"/>
    <w:rsid w:val="00EB15B9"/>
    <w:rsid w:val="00EB47EF"/>
    <w:rsid w:val="00EB4B97"/>
    <w:rsid w:val="00EB6502"/>
    <w:rsid w:val="00EB68BB"/>
    <w:rsid w:val="00EB7D86"/>
    <w:rsid w:val="00EB7E9D"/>
    <w:rsid w:val="00EC1735"/>
    <w:rsid w:val="00EC5651"/>
    <w:rsid w:val="00ED0638"/>
    <w:rsid w:val="00ED0790"/>
    <w:rsid w:val="00ED65CC"/>
    <w:rsid w:val="00ED7762"/>
    <w:rsid w:val="00EE0C8F"/>
    <w:rsid w:val="00EE0FF6"/>
    <w:rsid w:val="00EE2319"/>
    <w:rsid w:val="00EE2FEA"/>
    <w:rsid w:val="00EE5915"/>
    <w:rsid w:val="00EE5BF7"/>
    <w:rsid w:val="00EE6FD2"/>
    <w:rsid w:val="00EE74E8"/>
    <w:rsid w:val="00EF15F5"/>
    <w:rsid w:val="00EF1E4F"/>
    <w:rsid w:val="00EF4BFE"/>
    <w:rsid w:val="00EF5E71"/>
    <w:rsid w:val="00EF6C0C"/>
    <w:rsid w:val="00EF78C9"/>
    <w:rsid w:val="00F04480"/>
    <w:rsid w:val="00F04804"/>
    <w:rsid w:val="00F05800"/>
    <w:rsid w:val="00F05B95"/>
    <w:rsid w:val="00F07A2E"/>
    <w:rsid w:val="00F122E0"/>
    <w:rsid w:val="00F12A55"/>
    <w:rsid w:val="00F13170"/>
    <w:rsid w:val="00F138FC"/>
    <w:rsid w:val="00F13BF5"/>
    <w:rsid w:val="00F14088"/>
    <w:rsid w:val="00F2219E"/>
    <w:rsid w:val="00F2446B"/>
    <w:rsid w:val="00F264B9"/>
    <w:rsid w:val="00F26822"/>
    <w:rsid w:val="00F27A03"/>
    <w:rsid w:val="00F30AD5"/>
    <w:rsid w:val="00F30C48"/>
    <w:rsid w:val="00F30E64"/>
    <w:rsid w:val="00F30F25"/>
    <w:rsid w:val="00F32028"/>
    <w:rsid w:val="00F3586D"/>
    <w:rsid w:val="00F41205"/>
    <w:rsid w:val="00F412D8"/>
    <w:rsid w:val="00F420A5"/>
    <w:rsid w:val="00F42E06"/>
    <w:rsid w:val="00F44087"/>
    <w:rsid w:val="00F51DF9"/>
    <w:rsid w:val="00F540BB"/>
    <w:rsid w:val="00F562BD"/>
    <w:rsid w:val="00F565B7"/>
    <w:rsid w:val="00F609B2"/>
    <w:rsid w:val="00F63600"/>
    <w:rsid w:val="00F6364D"/>
    <w:rsid w:val="00F657DC"/>
    <w:rsid w:val="00F660F8"/>
    <w:rsid w:val="00F67647"/>
    <w:rsid w:val="00F70DA5"/>
    <w:rsid w:val="00F7232E"/>
    <w:rsid w:val="00F748B8"/>
    <w:rsid w:val="00F74ADC"/>
    <w:rsid w:val="00F7538F"/>
    <w:rsid w:val="00F81024"/>
    <w:rsid w:val="00F83E29"/>
    <w:rsid w:val="00F84579"/>
    <w:rsid w:val="00F8576D"/>
    <w:rsid w:val="00F85D0C"/>
    <w:rsid w:val="00F863E8"/>
    <w:rsid w:val="00F86481"/>
    <w:rsid w:val="00F86A8F"/>
    <w:rsid w:val="00F86C28"/>
    <w:rsid w:val="00F922D7"/>
    <w:rsid w:val="00F929CC"/>
    <w:rsid w:val="00F93890"/>
    <w:rsid w:val="00F93C21"/>
    <w:rsid w:val="00F94BBE"/>
    <w:rsid w:val="00F96AFA"/>
    <w:rsid w:val="00F973C5"/>
    <w:rsid w:val="00FA0E18"/>
    <w:rsid w:val="00FA25A7"/>
    <w:rsid w:val="00FA32E8"/>
    <w:rsid w:val="00FA6729"/>
    <w:rsid w:val="00FB0822"/>
    <w:rsid w:val="00FB1528"/>
    <w:rsid w:val="00FB4031"/>
    <w:rsid w:val="00FB43AE"/>
    <w:rsid w:val="00FB6D74"/>
    <w:rsid w:val="00FC1CF3"/>
    <w:rsid w:val="00FC3974"/>
    <w:rsid w:val="00FC55BF"/>
    <w:rsid w:val="00FC6F56"/>
    <w:rsid w:val="00FD3373"/>
    <w:rsid w:val="00FD4276"/>
    <w:rsid w:val="00FD63AC"/>
    <w:rsid w:val="00FD7E49"/>
    <w:rsid w:val="00FD7F1C"/>
    <w:rsid w:val="00FE06F5"/>
    <w:rsid w:val="00FE0C40"/>
    <w:rsid w:val="00FE24A0"/>
    <w:rsid w:val="00FE462F"/>
    <w:rsid w:val="00FE4B21"/>
    <w:rsid w:val="00FE5662"/>
    <w:rsid w:val="00FE69D3"/>
    <w:rsid w:val="00FF1F15"/>
    <w:rsid w:val="00FF3615"/>
    <w:rsid w:val="00FF3E5B"/>
    <w:rsid w:val="00FF540F"/>
    <w:rsid w:val="00FF665A"/>
    <w:rsid w:val="00FF7526"/>
    <w:rsid w:val="00FF7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E9D"/>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rsid w:val="00B75283"/>
    <w:pPr>
      <w:tabs>
        <w:tab w:val="center" w:pos="4320"/>
        <w:tab w:val="right" w:pos="8640"/>
      </w:tabs>
    </w:pPr>
  </w:style>
  <w:style w:type="character" w:styleId="Numrdepagin">
    <w:name w:val="page number"/>
    <w:basedOn w:val="Fontdeparagrafimplicit"/>
    <w:rsid w:val="00B75283"/>
  </w:style>
  <w:style w:type="paragraph" w:styleId="TextnBalon">
    <w:name w:val="Balloon Text"/>
    <w:basedOn w:val="Normal"/>
    <w:semiHidden/>
    <w:rsid w:val="00937373"/>
    <w:rPr>
      <w:rFonts w:ascii="Tahoma" w:hAnsi="Tahoma" w:cs="Tahoma"/>
      <w:sz w:val="16"/>
      <w:szCs w:val="16"/>
    </w:rPr>
  </w:style>
  <w:style w:type="paragraph" w:customStyle="1" w:styleId="DefaultText">
    <w:name w:val="Default Text"/>
    <w:basedOn w:val="Normal"/>
    <w:rsid w:val="0047201E"/>
    <w:rPr>
      <w:lang w:val="ro-RO" w:eastAsia="ro-RO"/>
    </w:rPr>
  </w:style>
  <w:style w:type="character" w:styleId="Hyperlink">
    <w:name w:val="Hyperlink"/>
    <w:uiPriority w:val="99"/>
    <w:unhideWhenUsed/>
    <w:rsid w:val="00DE67FD"/>
    <w:rPr>
      <w:color w:val="0000FF"/>
      <w:u w:val="single"/>
    </w:rPr>
  </w:style>
  <w:style w:type="paragraph" w:styleId="Listparagraf">
    <w:name w:val="List Paragraph"/>
    <w:basedOn w:val="Normal"/>
    <w:uiPriority w:val="34"/>
    <w:qFormat/>
    <w:rsid w:val="004246EB"/>
    <w:pPr>
      <w:ind w:left="720"/>
      <w:contextualSpacing/>
    </w:pPr>
  </w:style>
  <w:style w:type="paragraph" w:customStyle="1" w:styleId="stilparagraf">
    <w:name w:val="stilparagraf"/>
    <w:basedOn w:val="Normal"/>
    <w:rsid w:val="0083090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40849174">
      <w:bodyDiv w:val="1"/>
      <w:marLeft w:val="0"/>
      <w:marRight w:val="0"/>
      <w:marTop w:val="0"/>
      <w:marBottom w:val="0"/>
      <w:divBdr>
        <w:top w:val="none" w:sz="0" w:space="0" w:color="auto"/>
        <w:left w:val="none" w:sz="0" w:space="0" w:color="auto"/>
        <w:bottom w:val="none" w:sz="0" w:space="0" w:color="auto"/>
        <w:right w:val="none" w:sz="0" w:space="0" w:color="auto"/>
      </w:divBdr>
    </w:div>
    <w:div w:id="1034694401">
      <w:bodyDiv w:val="1"/>
      <w:marLeft w:val="0"/>
      <w:marRight w:val="0"/>
      <w:marTop w:val="0"/>
      <w:marBottom w:val="0"/>
      <w:divBdr>
        <w:top w:val="none" w:sz="0" w:space="0" w:color="auto"/>
        <w:left w:val="none" w:sz="0" w:space="0" w:color="auto"/>
        <w:bottom w:val="none" w:sz="0" w:space="0" w:color="auto"/>
        <w:right w:val="none" w:sz="0" w:space="0" w:color="auto"/>
      </w:divBdr>
    </w:div>
    <w:div w:id="1474250222">
      <w:bodyDiv w:val="1"/>
      <w:marLeft w:val="0"/>
      <w:marRight w:val="0"/>
      <w:marTop w:val="0"/>
      <w:marBottom w:val="0"/>
      <w:divBdr>
        <w:top w:val="none" w:sz="0" w:space="0" w:color="auto"/>
        <w:left w:val="none" w:sz="0" w:space="0" w:color="auto"/>
        <w:bottom w:val="none" w:sz="0" w:space="0" w:color="auto"/>
        <w:right w:val="none" w:sz="0" w:space="0" w:color="auto"/>
      </w:divBdr>
    </w:div>
    <w:div w:id="1775979154">
      <w:bodyDiv w:val="1"/>
      <w:marLeft w:val="0"/>
      <w:marRight w:val="0"/>
      <w:marTop w:val="0"/>
      <w:marBottom w:val="0"/>
      <w:divBdr>
        <w:top w:val="none" w:sz="0" w:space="0" w:color="auto"/>
        <w:left w:val="none" w:sz="0" w:space="0" w:color="auto"/>
        <w:bottom w:val="none" w:sz="0" w:space="0" w:color="auto"/>
        <w:right w:val="none" w:sz="0" w:space="0" w:color="auto"/>
      </w:divBdr>
    </w:div>
    <w:div w:id="1838299003">
      <w:bodyDiv w:val="1"/>
      <w:marLeft w:val="0"/>
      <w:marRight w:val="0"/>
      <w:marTop w:val="0"/>
      <w:marBottom w:val="0"/>
      <w:divBdr>
        <w:top w:val="none" w:sz="0" w:space="0" w:color="auto"/>
        <w:left w:val="none" w:sz="0" w:space="0" w:color="auto"/>
        <w:bottom w:val="none" w:sz="0" w:space="0" w:color="auto"/>
        <w:right w:val="none" w:sz="0" w:space="0" w:color="auto"/>
      </w:divBdr>
    </w:div>
    <w:div w:id="2017149132">
      <w:bodyDiv w:val="1"/>
      <w:marLeft w:val="0"/>
      <w:marRight w:val="0"/>
      <w:marTop w:val="0"/>
      <w:marBottom w:val="0"/>
      <w:divBdr>
        <w:top w:val="none" w:sz="0" w:space="0" w:color="auto"/>
        <w:left w:val="none" w:sz="0" w:space="0" w:color="auto"/>
        <w:bottom w:val="none" w:sz="0" w:space="0" w:color="auto"/>
        <w:right w:val="none" w:sz="0" w:space="0" w:color="auto"/>
      </w:divBdr>
    </w:div>
    <w:div w:id="201872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ic.anaf.ro/static/10/Anaf/legislatie/Cod_fiscal_norme_1102202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E562C-A6ED-4EDD-A90E-9B2B3604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Pages>
  <Words>4130</Words>
  <Characters>23545</Characters>
  <Application>Microsoft Office Word</Application>
  <DocSecurity>0</DocSecurity>
  <Lines>196</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nr</vt:lpstr>
      <vt:lpstr>Anexa nr</vt:lpstr>
    </vt:vector>
  </TitlesOfParts>
  <Company/>
  <LinksUpToDate>false</LinksUpToDate>
  <CharactersWithSpaces>27620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dc:creator>
  <cp:lastModifiedBy>user</cp:lastModifiedBy>
  <cp:revision>35</cp:revision>
  <cp:lastPrinted>2021-01-12T12:30:00Z</cp:lastPrinted>
  <dcterms:created xsi:type="dcterms:W3CDTF">2020-11-18T06:31:00Z</dcterms:created>
  <dcterms:modified xsi:type="dcterms:W3CDTF">2021-04-13T08:16:00Z</dcterms:modified>
</cp:coreProperties>
</file>