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97" w:rsidRPr="004D4233" w:rsidRDefault="001A4897" w:rsidP="001A4897">
      <w:pPr>
        <w:jc w:val="center"/>
        <w:rPr>
          <w:rFonts w:ascii="Bernard MT Condensed" w:hAnsi="Bernard MT Condensed"/>
          <w:sz w:val="28"/>
          <w:szCs w:val="28"/>
        </w:rPr>
      </w:pPr>
      <w:bookmarkStart w:id="0" w:name="_GoBack"/>
      <w:bookmarkEnd w:id="0"/>
      <w:r w:rsidRPr="004D4233">
        <w:rPr>
          <w:rFonts w:ascii="Bernard MT Condensed" w:hAnsi="Bernard MT Condensed"/>
          <w:sz w:val="28"/>
          <w:szCs w:val="28"/>
        </w:rPr>
        <w:t>ROMANIA</w:t>
      </w:r>
    </w:p>
    <w:p w:rsidR="001A4897" w:rsidRPr="004D4233" w:rsidRDefault="001A4897" w:rsidP="001A4897">
      <w:pPr>
        <w:jc w:val="center"/>
        <w:rPr>
          <w:rFonts w:ascii="Bernard MT Condensed" w:hAnsi="Bernard MT Condensed"/>
          <w:sz w:val="28"/>
          <w:szCs w:val="28"/>
        </w:rPr>
      </w:pPr>
      <w:r w:rsidRPr="004D4233">
        <w:rPr>
          <w:rFonts w:ascii="Bernard MT Condensed" w:hAnsi="Bernard MT Condensed"/>
          <w:sz w:val="28"/>
          <w:szCs w:val="28"/>
        </w:rPr>
        <w:t xml:space="preserve">JUDETUL </w:t>
      </w:r>
      <w:r w:rsidR="00F132D8">
        <w:rPr>
          <w:rFonts w:ascii="Bernard MT Condensed" w:hAnsi="Bernard MT Condensed"/>
          <w:sz w:val="28"/>
          <w:szCs w:val="28"/>
        </w:rPr>
        <w:t xml:space="preserve"> ALBA</w:t>
      </w:r>
    </w:p>
    <w:p w:rsidR="007F3BDF" w:rsidRDefault="001A4897" w:rsidP="007F3BDF">
      <w:pPr>
        <w:jc w:val="center"/>
        <w:rPr>
          <w:rFonts w:ascii="Bernard MT Condensed" w:hAnsi="Bernard MT Condensed"/>
          <w:sz w:val="28"/>
          <w:szCs w:val="28"/>
        </w:rPr>
      </w:pPr>
      <w:r w:rsidRPr="004D4233">
        <w:rPr>
          <w:rFonts w:ascii="Bernard MT Condensed" w:hAnsi="Bernard MT Condensed"/>
          <w:sz w:val="28"/>
          <w:szCs w:val="28"/>
        </w:rPr>
        <w:t xml:space="preserve">PRIMARIA COMUNEI </w:t>
      </w:r>
      <w:r w:rsidR="00F132D8">
        <w:rPr>
          <w:rFonts w:ascii="Bernard MT Condensed" w:hAnsi="Bernard MT Condensed"/>
          <w:sz w:val="28"/>
          <w:szCs w:val="28"/>
        </w:rPr>
        <w:t xml:space="preserve"> SCARISOARA</w:t>
      </w:r>
    </w:p>
    <w:p w:rsidR="005F65D2" w:rsidRPr="007F3BDF" w:rsidRDefault="001A4897" w:rsidP="007F3BDF">
      <w:pPr>
        <w:jc w:val="center"/>
        <w:rPr>
          <w:rStyle w:val="FontStyle281"/>
          <w:rFonts w:ascii="Bernard MT Condensed" w:hAnsi="Bernard MT Condensed" w:cs="Calibri"/>
          <w:color w:val="auto"/>
          <w:sz w:val="28"/>
          <w:szCs w:val="28"/>
        </w:rPr>
      </w:pPr>
      <w:r>
        <w:t xml:space="preserve">     </w:t>
      </w:r>
      <w:r w:rsidR="00780537">
        <w:rPr>
          <w:rStyle w:val="FontStyle281"/>
          <w:b/>
          <w:bCs/>
          <w:sz w:val="24"/>
          <w:szCs w:val="24"/>
        </w:rPr>
        <w:t>DISPOZIŢIA NR.</w:t>
      </w:r>
      <w:r w:rsidR="00B137EB">
        <w:rPr>
          <w:rStyle w:val="FontStyle281"/>
          <w:b/>
          <w:bCs/>
          <w:sz w:val="24"/>
          <w:szCs w:val="24"/>
        </w:rPr>
        <w:t>166/2022</w:t>
      </w:r>
    </w:p>
    <w:p w:rsidR="005F65D2" w:rsidRPr="00234451" w:rsidRDefault="005F65D2" w:rsidP="00F47BB8">
      <w:pPr>
        <w:pStyle w:val="Style2"/>
        <w:widowControl/>
        <w:spacing w:before="187" w:line="274" w:lineRule="exact"/>
        <w:rPr>
          <w:rStyle w:val="FontStyle281"/>
          <w:b/>
          <w:bCs/>
          <w:sz w:val="24"/>
          <w:szCs w:val="24"/>
        </w:rPr>
      </w:pPr>
    </w:p>
    <w:p w:rsidR="005F65D2" w:rsidRPr="00234451" w:rsidRDefault="005F65D2" w:rsidP="0034324A">
      <w:pPr>
        <w:pStyle w:val="Style2"/>
        <w:widowControl/>
        <w:spacing w:before="187" w:line="274" w:lineRule="exact"/>
        <w:jc w:val="left"/>
        <w:rPr>
          <w:rStyle w:val="FontStyle281"/>
          <w:sz w:val="24"/>
          <w:szCs w:val="24"/>
        </w:rPr>
      </w:pPr>
      <w:r w:rsidRPr="00234451">
        <w:rPr>
          <w:rStyle w:val="FontStyle281"/>
          <w:sz w:val="24"/>
          <w:szCs w:val="24"/>
        </w:rPr>
        <w:t xml:space="preserve">               privind :  aprobarea Declaraţiei de aderare la valorile fundamentale, principiile, obiectivele şi    mecanismul de monitorizare a Strat</w:t>
      </w:r>
      <w:r w:rsidR="003E191D">
        <w:rPr>
          <w:rStyle w:val="FontStyle281"/>
          <w:sz w:val="24"/>
          <w:szCs w:val="24"/>
        </w:rPr>
        <w:t>egiei naţionale anticorupţie 2021-2025</w:t>
      </w:r>
      <w:r w:rsidRPr="00234451">
        <w:rPr>
          <w:rStyle w:val="FontStyle281"/>
          <w:sz w:val="24"/>
          <w:szCs w:val="24"/>
        </w:rPr>
        <w:t>, a Planului de integritate si constituirea Grupului de lucru pentru implementarea Strategiei Naţionale Anticorupţie</w:t>
      </w:r>
      <w:r w:rsidR="001A4897">
        <w:rPr>
          <w:rStyle w:val="FontStyle281"/>
          <w:sz w:val="24"/>
          <w:szCs w:val="24"/>
        </w:rPr>
        <w:t xml:space="preserve"> Ia nivelul comunei </w:t>
      </w:r>
      <w:r w:rsidR="003E191D">
        <w:rPr>
          <w:rStyle w:val="FontStyle281"/>
          <w:sz w:val="24"/>
          <w:szCs w:val="24"/>
        </w:rPr>
        <w:t>Scarisoara</w:t>
      </w:r>
      <w:r w:rsidRPr="00234451">
        <w:rPr>
          <w:rStyle w:val="FontStyle281"/>
          <w:sz w:val="24"/>
          <w:szCs w:val="24"/>
        </w:rPr>
        <w:t xml:space="preserve"> judeţul </w:t>
      </w:r>
      <w:r w:rsidR="003E191D">
        <w:rPr>
          <w:rStyle w:val="FontStyle281"/>
          <w:sz w:val="24"/>
          <w:szCs w:val="24"/>
        </w:rPr>
        <w:t>Alba</w:t>
      </w:r>
    </w:p>
    <w:p w:rsidR="005F65D2" w:rsidRPr="00234451" w:rsidRDefault="005F65D2" w:rsidP="0034324A">
      <w:pPr>
        <w:pStyle w:val="Style6"/>
        <w:widowControl/>
        <w:spacing w:line="240" w:lineRule="exact"/>
        <w:ind w:firstLine="0"/>
      </w:pPr>
    </w:p>
    <w:p w:rsidR="005F65D2" w:rsidRPr="00234451" w:rsidRDefault="001A4897" w:rsidP="0034324A">
      <w:pPr>
        <w:pStyle w:val="Style6"/>
        <w:widowControl/>
        <w:spacing w:before="53" w:line="274" w:lineRule="exact"/>
        <w:ind w:firstLine="0"/>
        <w:rPr>
          <w:rStyle w:val="FontStyle281"/>
          <w:b/>
          <w:bCs/>
          <w:sz w:val="24"/>
          <w:szCs w:val="24"/>
          <w:lang w:val="en-GB"/>
        </w:rPr>
      </w:pPr>
      <w:r>
        <w:rPr>
          <w:rStyle w:val="FontStyle281"/>
          <w:b/>
          <w:bCs/>
          <w:sz w:val="24"/>
          <w:szCs w:val="24"/>
        </w:rPr>
        <w:t>Primarul comunei</w:t>
      </w:r>
      <w:r w:rsidR="003E191D">
        <w:rPr>
          <w:rStyle w:val="FontStyle281"/>
          <w:b/>
          <w:bCs/>
          <w:sz w:val="24"/>
          <w:szCs w:val="24"/>
        </w:rPr>
        <w:t xml:space="preserve"> Scarisoara , judetul Alba</w:t>
      </w:r>
      <w:r w:rsidR="006B1A1C">
        <w:rPr>
          <w:rStyle w:val="FontStyle281"/>
          <w:b/>
          <w:bCs/>
          <w:sz w:val="24"/>
          <w:szCs w:val="24"/>
        </w:rPr>
        <w:t>.</w:t>
      </w:r>
    </w:p>
    <w:p w:rsidR="005F65D2" w:rsidRPr="00234451" w:rsidRDefault="005F65D2" w:rsidP="0034324A">
      <w:pPr>
        <w:pStyle w:val="Style6"/>
        <w:widowControl/>
        <w:spacing w:before="53" w:line="274" w:lineRule="exact"/>
        <w:ind w:firstLine="0"/>
        <w:rPr>
          <w:rStyle w:val="FontStyle281"/>
          <w:b/>
          <w:bCs/>
          <w:sz w:val="24"/>
          <w:szCs w:val="24"/>
          <w:lang w:val="en-GB"/>
        </w:rPr>
      </w:pPr>
    </w:p>
    <w:p w:rsidR="005F65D2" w:rsidRPr="00582D08" w:rsidRDefault="00386529" w:rsidP="00582D08">
      <w:pPr>
        <w:pStyle w:val="Style6"/>
        <w:widowControl/>
        <w:spacing w:line="274" w:lineRule="exact"/>
        <w:ind w:firstLine="0"/>
        <w:jc w:val="both"/>
        <w:rPr>
          <w:rStyle w:val="FontStyle281"/>
          <w:sz w:val="24"/>
          <w:szCs w:val="24"/>
          <w:lang w:val="en-GB"/>
        </w:rPr>
      </w:pPr>
      <w:r w:rsidRPr="00582D08">
        <w:rPr>
          <w:rStyle w:val="FontStyle281"/>
          <w:sz w:val="24"/>
          <w:szCs w:val="24"/>
        </w:rPr>
        <w:t xml:space="preserve">        </w:t>
      </w:r>
      <w:r w:rsidR="005F65D2" w:rsidRPr="00582D08">
        <w:rPr>
          <w:rStyle w:val="FontStyle281"/>
          <w:sz w:val="24"/>
          <w:szCs w:val="24"/>
        </w:rPr>
        <w:t xml:space="preserve">Tinând seama de   necesitatea   adoptării  Declaratiei de aderare  la  valorile  fundamentale , pricipiile , obiectivele  si mecanismul  de monitorizare Strategiei Naţionale Anticorupţie </w:t>
      </w:r>
    </w:p>
    <w:p w:rsidR="005F65D2" w:rsidRPr="00582D08" w:rsidRDefault="001A4897" w:rsidP="00582D08">
      <w:pPr>
        <w:pStyle w:val="Style6"/>
        <w:widowControl/>
        <w:spacing w:line="274" w:lineRule="exact"/>
        <w:ind w:firstLine="0"/>
        <w:jc w:val="both"/>
        <w:rPr>
          <w:rStyle w:val="FontStyle281"/>
          <w:sz w:val="24"/>
          <w:szCs w:val="24"/>
        </w:rPr>
      </w:pPr>
      <w:r w:rsidRPr="00582D08">
        <w:rPr>
          <w:rStyle w:val="FontStyle281"/>
          <w:sz w:val="24"/>
          <w:szCs w:val="24"/>
          <w:lang w:val="en-GB"/>
        </w:rPr>
        <w:t xml:space="preserve">         -Vazand </w:t>
      </w:r>
      <w:r w:rsidRPr="00582D08">
        <w:rPr>
          <w:rStyle w:val="FontStyle281"/>
          <w:sz w:val="24"/>
          <w:szCs w:val="24"/>
        </w:rPr>
        <w:t xml:space="preserve"> </w:t>
      </w:r>
      <w:r w:rsidR="005F65D2" w:rsidRPr="00582D08">
        <w:rPr>
          <w:rStyle w:val="FontStyle281"/>
          <w:sz w:val="24"/>
          <w:szCs w:val="24"/>
        </w:rPr>
        <w:t>referat</w:t>
      </w:r>
      <w:r w:rsidR="00386529" w:rsidRPr="00582D08">
        <w:rPr>
          <w:rStyle w:val="FontStyle281"/>
          <w:sz w:val="24"/>
          <w:szCs w:val="24"/>
        </w:rPr>
        <w:t>ul  nr.</w:t>
      </w:r>
      <w:r w:rsidR="00B137EB">
        <w:rPr>
          <w:rStyle w:val="FontStyle281"/>
          <w:sz w:val="24"/>
          <w:szCs w:val="24"/>
        </w:rPr>
        <w:t>1395/23.03.</w:t>
      </w:r>
      <w:r w:rsidR="00350121" w:rsidRPr="00582D08">
        <w:rPr>
          <w:rStyle w:val="FontStyle281"/>
          <w:sz w:val="24"/>
          <w:szCs w:val="24"/>
        </w:rPr>
        <w:t xml:space="preserve">2022 </w:t>
      </w:r>
      <w:r w:rsidR="003E191D" w:rsidRPr="00582D08">
        <w:rPr>
          <w:rStyle w:val="FontStyle281"/>
          <w:sz w:val="24"/>
          <w:szCs w:val="24"/>
        </w:rPr>
        <w:t>, intocmit de referent superior Chira Eugenia referent superior</w:t>
      </w:r>
      <w:r w:rsidR="00386529" w:rsidRPr="00582D08">
        <w:rPr>
          <w:rStyle w:val="FontStyle281"/>
          <w:sz w:val="24"/>
          <w:szCs w:val="24"/>
        </w:rPr>
        <w:t>,</w:t>
      </w:r>
      <w:r w:rsidR="003E191D" w:rsidRPr="00582D08">
        <w:rPr>
          <w:rStyle w:val="FontStyle281"/>
          <w:sz w:val="24"/>
          <w:szCs w:val="24"/>
        </w:rPr>
        <w:t xml:space="preserve"> </w:t>
      </w:r>
      <w:r w:rsidR="00386529" w:rsidRPr="00582D08">
        <w:rPr>
          <w:rStyle w:val="FontStyle281"/>
          <w:sz w:val="24"/>
          <w:szCs w:val="24"/>
        </w:rPr>
        <w:t>cu privire la implementarea Strategiei N</w:t>
      </w:r>
      <w:r w:rsidR="005B46F7" w:rsidRPr="00582D08">
        <w:rPr>
          <w:rStyle w:val="FontStyle281"/>
          <w:sz w:val="24"/>
          <w:szCs w:val="24"/>
        </w:rPr>
        <w:t>aionale Anticoruptie 2021-2025 prin care se propune</w:t>
      </w:r>
      <w:r w:rsidR="00580BD2" w:rsidRPr="00582D08">
        <w:rPr>
          <w:rStyle w:val="FontStyle281"/>
          <w:sz w:val="24"/>
          <w:szCs w:val="24"/>
        </w:rPr>
        <w:t>:</w:t>
      </w:r>
    </w:p>
    <w:p w:rsidR="00582D08" w:rsidRPr="00582D08" w:rsidRDefault="005F65D2" w:rsidP="00582D08">
      <w:pPr>
        <w:pStyle w:val="NormalWeb"/>
        <w:spacing w:before="0" w:beforeAutospacing="0" w:after="0"/>
        <w:ind w:left="-144" w:right="142"/>
        <w:jc w:val="both"/>
        <w:rPr>
          <w:rStyle w:val="FontStyle281"/>
          <w:sz w:val="24"/>
          <w:szCs w:val="24"/>
        </w:rPr>
      </w:pPr>
      <w:r w:rsidRPr="00582D08">
        <w:rPr>
          <w:rStyle w:val="FontStyle281"/>
          <w:sz w:val="24"/>
          <w:szCs w:val="24"/>
        </w:rPr>
        <w:t>- Având în vedere prevede</w:t>
      </w:r>
      <w:r w:rsidR="003E191D" w:rsidRPr="00582D08">
        <w:rPr>
          <w:rStyle w:val="FontStyle281"/>
          <w:sz w:val="24"/>
          <w:szCs w:val="24"/>
        </w:rPr>
        <w:t>rile</w:t>
      </w:r>
      <w:r w:rsidR="00582D08" w:rsidRPr="00582D08">
        <w:rPr>
          <w:rStyle w:val="FontStyle281"/>
          <w:sz w:val="24"/>
          <w:szCs w:val="24"/>
        </w:rPr>
        <w:t>;</w:t>
      </w:r>
    </w:p>
    <w:p w:rsidR="001C7C8B" w:rsidRPr="00582D08" w:rsidRDefault="00582D08" w:rsidP="00582D08">
      <w:pPr>
        <w:pStyle w:val="NormalWeb"/>
        <w:spacing w:before="0" w:beforeAutospacing="0" w:after="0"/>
        <w:ind w:left="-144" w:right="142"/>
        <w:jc w:val="both"/>
        <w:rPr>
          <w:color w:val="000000"/>
        </w:rPr>
      </w:pPr>
      <w:r w:rsidRPr="00582D08">
        <w:rPr>
          <w:rStyle w:val="FontStyle281"/>
          <w:sz w:val="24"/>
          <w:szCs w:val="24"/>
        </w:rPr>
        <w:t>-</w:t>
      </w:r>
      <w:r w:rsidR="003E191D" w:rsidRPr="00582D08">
        <w:rPr>
          <w:rStyle w:val="FontStyle281"/>
          <w:sz w:val="24"/>
          <w:szCs w:val="24"/>
        </w:rPr>
        <w:t xml:space="preserve"> Hotărârii Guvernului nr.1269/2021</w:t>
      </w:r>
      <w:r w:rsidR="005F65D2" w:rsidRPr="00582D08">
        <w:rPr>
          <w:rStyle w:val="FontStyle281"/>
          <w:sz w:val="24"/>
          <w:szCs w:val="24"/>
        </w:rPr>
        <w:t xml:space="preserve"> privind aprobarea Strategiei naţiona</w:t>
      </w:r>
      <w:r w:rsidR="003E191D" w:rsidRPr="00582D08">
        <w:rPr>
          <w:rStyle w:val="FontStyle281"/>
          <w:sz w:val="24"/>
          <w:szCs w:val="24"/>
        </w:rPr>
        <w:t>le anticorupţie pe perioada 2021-2025</w:t>
      </w:r>
      <w:r w:rsidR="005F65D2" w:rsidRPr="00582D08">
        <w:rPr>
          <w:rStyle w:val="FontStyle281"/>
          <w:sz w:val="24"/>
          <w:szCs w:val="24"/>
        </w:rPr>
        <w:t>, a seturilor de indicatori de performanta, a riscurilor asociate obiectivelor si masurilor din strategie si a surselor de verificare, a inventarului măsurilor de transparenta instituţionala si de prevenire a corupţiei, a indicatorilor de evaluare, precum şi a standardelor de publicare a informaţiilor de interes public,</w:t>
      </w:r>
      <w:r w:rsidR="001C7C8B" w:rsidRPr="00582D08">
        <w:rPr>
          <w:color w:val="000000"/>
        </w:rPr>
        <w:t xml:space="preserve"> </w:t>
      </w:r>
    </w:p>
    <w:p w:rsidR="001C7C8B" w:rsidRPr="00582D08" w:rsidRDefault="001C7C8B" w:rsidP="00582D08">
      <w:pPr>
        <w:pStyle w:val="NormalWeb"/>
        <w:spacing w:before="0" w:beforeAutospacing="0" w:after="0"/>
        <w:ind w:left="-144" w:right="142"/>
        <w:jc w:val="both"/>
        <w:rPr>
          <w:color w:val="000000"/>
        </w:rPr>
      </w:pPr>
      <w:r w:rsidRPr="00582D08">
        <w:rPr>
          <w:color w:val="000000"/>
        </w:rPr>
        <w:t>-prevederile   art.155 alin (1) lit. d) , alin.(2) lit. a) din Ordonata de Urgenta nr.57/2019 privind Codul  Administrativ, cu  modificarile si completarile ulterioare.</w:t>
      </w:r>
    </w:p>
    <w:p w:rsidR="005F65D2" w:rsidRPr="00582D08" w:rsidRDefault="001C7C8B" w:rsidP="00582D08">
      <w:pPr>
        <w:pStyle w:val="NormalWeb"/>
        <w:spacing w:before="0" w:beforeAutospacing="0" w:after="0"/>
        <w:ind w:left="-144" w:right="142"/>
        <w:jc w:val="both"/>
        <w:rPr>
          <w:rStyle w:val="FontStyle281"/>
          <w:color w:val="auto"/>
          <w:sz w:val="24"/>
          <w:szCs w:val="24"/>
        </w:rPr>
      </w:pPr>
      <w:r w:rsidRPr="00582D08">
        <w:rPr>
          <w:color w:val="000000"/>
        </w:rPr>
        <w:t>In temeiul   art.196 alin.(1) lit.b), a din Ordonata de Urgenta nr.57/2019 privind Codul  Administrativ, cu  modificarile si completarile ulterioare.</w:t>
      </w:r>
    </w:p>
    <w:p w:rsidR="005F65D2" w:rsidRPr="00582D08" w:rsidRDefault="005F65D2" w:rsidP="00582D08">
      <w:pPr>
        <w:pStyle w:val="Style6"/>
        <w:widowControl/>
        <w:spacing w:line="274" w:lineRule="exact"/>
        <w:ind w:firstLine="595"/>
        <w:jc w:val="both"/>
        <w:rPr>
          <w:rStyle w:val="FontStyle281"/>
          <w:sz w:val="24"/>
          <w:szCs w:val="24"/>
        </w:rPr>
      </w:pPr>
    </w:p>
    <w:p w:rsidR="005F65D2" w:rsidRPr="00582D08" w:rsidRDefault="005F65D2" w:rsidP="00582D08">
      <w:pPr>
        <w:pStyle w:val="Style7"/>
        <w:widowControl/>
        <w:spacing w:before="96"/>
        <w:ind w:left="3576"/>
        <w:rPr>
          <w:b/>
          <w:bCs/>
          <w:color w:val="000000"/>
          <w:u w:val="single"/>
        </w:rPr>
      </w:pPr>
      <w:r w:rsidRPr="00582D08">
        <w:rPr>
          <w:rStyle w:val="FontStyle281"/>
          <w:b/>
          <w:bCs/>
          <w:sz w:val="24"/>
          <w:szCs w:val="24"/>
          <w:u w:val="single"/>
        </w:rPr>
        <w:t>DISPUNE</w:t>
      </w:r>
      <w:r w:rsidR="000F312D" w:rsidRPr="00582D08">
        <w:rPr>
          <w:rStyle w:val="FontStyle281"/>
          <w:b/>
          <w:bCs/>
          <w:sz w:val="24"/>
          <w:szCs w:val="24"/>
          <w:u w:val="single"/>
        </w:rPr>
        <w:t>:</w:t>
      </w:r>
    </w:p>
    <w:p w:rsidR="005F65D2" w:rsidRPr="00582D08" w:rsidRDefault="005F65D2" w:rsidP="00582D08">
      <w:pPr>
        <w:pStyle w:val="Style3"/>
        <w:widowControl/>
        <w:spacing w:before="82" w:line="274" w:lineRule="exact"/>
        <w:rPr>
          <w:rStyle w:val="FontStyle281"/>
          <w:sz w:val="24"/>
          <w:szCs w:val="24"/>
        </w:rPr>
      </w:pPr>
      <w:r w:rsidRPr="00582D08">
        <w:rPr>
          <w:rStyle w:val="FontStyle281"/>
          <w:b/>
          <w:bCs/>
          <w:sz w:val="24"/>
          <w:szCs w:val="24"/>
          <w:u w:val="single"/>
        </w:rPr>
        <w:t xml:space="preserve">     Art.</w:t>
      </w:r>
      <w:r w:rsidRPr="00582D08">
        <w:rPr>
          <w:rStyle w:val="FontStyle281"/>
          <w:b/>
          <w:bCs/>
          <w:sz w:val="24"/>
          <w:szCs w:val="24"/>
        </w:rPr>
        <w:t>1</w:t>
      </w:r>
      <w:r w:rsidRPr="00582D08">
        <w:rPr>
          <w:rStyle w:val="FontStyle281"/>
          <w:sz w:val="24"/>
          <w:szCs w:val="24"/>
        </w:rPr>
        <w:t xml:space="preserve"> Se aprobă Declaraţia de aderare la valorile fundamentale, principiile, obiectivele şi mecanismul de monitorizare al Strategiei naţionale anticorupţie (SNA) pe perioada</w:t>
      </w:r>
      <w:r w:rsidR="001C7C8B" w:rsidRPr="00582D08">
        <w:rPr>
          <w:rStyle w:val="FontStyle281"/>
          <w:sz w:val="24"/>
          <w:szCs w:val="24"/>
          <w:lang w:val="en-US"/>
        </w:rPr>
        <w:t xml:space="preserve"> 2021 -</w:t>
      </w:r>
      <w:r w:rsidR="001C7C8B" w:rsidRPr="00582D08">
        <w:rPr>
          <w:rStyle w:val="FontStyle281"/>
          <w:sz w:val="24"/>
          <w:szCs w:val="24"/>
          <w:lang w:val="en-US"/>
        </w:rPr>
        <w:softHyphen/>
        <w:t>2025</w:t>
      </w:r>
      <w:r w:rsidRPr="00582D08">
        <w:rPr>
          <w:rStyle w:val="FontStyle281"/>
          <w:sz w:val="24"/>
          <w:szCs w:val="24"/>
          <w:lang w:val="en-US"/>
        </w:rPr>
        <w:t>,</w:t>
      </w:r>
      <w:r w:rsidRPr="00582D08">
        <w:rPr>
          <w:rStyle w:val="FontStyle281"/>
          <w:sz w:val="24"/>
          <w:szCs w:val="24"/>
        </w:rPr>
        <w:t xml:space="preserve"> conform anexei 1, care face parte integranta din prezenta dispoziţie. </w:t>
      </w:r>
    </w:p>
    <w:p w:rsidR="005F65D2" w:rsidRPr="00582D08" w:rsidRDefault="005F65D2" w:rsidP="00582D08">
      <w:pPr>
        <w:pStyle w:val="Style3"/>
        <w:widowControl/>
        <w:spacing w:before="82" w:line="274" w:lineRule="exact"/>
        <w:rPr>
          <w:rStyle w:val="FontStyle281"/>
          <w:sz w:val="24"/>
          <w:szCs w:val="24"/>
        </w:rPr>
      </w:pPr>
      <w:r w:rsidRPr="00582D08">
        <w:rPr>
          <w:rStyle w:val="FontStyle281"/>
          <w:b/>
          <w:bCs/>
          <w:sz w:val="24"/>
          <w:szCs w:val="24"/>
          <w:u w:val="single"/>
        </w:rPr>
        <w:t xml:space="preserve">    Art. 2.</w:t>
      </w:r>
      <w:r w:rsidRPr="00582D08">
        <w:rPr>
          <w:rStyle w:val="FontStyle281"/>
          <w:sz w:val="24"/>
          <w:szCs w:val="24"/>
        </w:rPr>
        <w:t xml:space="preserve"> Se aprobă Planul de integritate privind Strategia naţionala ant</w:t>
      </w:r>
      <w:r w:rsidR="001C7C8B" w:rsidRPr="00582D08">
        <w:rPr>
          <w:rStyle w:val="FontStyle281"/>
          <w:sz w:val="24"/>
          <w:szCs w:val="24"/>
        </w:rPr>
        <w:t>icorupţie (SNA) pe perioada 2021-2025</w:t>
      </w:r>
      <w:r w:rsidRPr="00582D08">
        <w:rPr>
          <w:rStyle w:val="FontStyle281"/>
          <w:sz w:val="24"/>
          <w:szCs w:val="24"/>
        </w:rPr>
        <w:t>, la nivelu</w:t>
      </w:r>
      <w:r w:rsidR="001A4897" w:rsidRPr="00582D08">
        <w:rPr>
          <w:rStyle w:val="FontStyle281"/>
          <w:sz w:val="24"/>
          <w:szCs w:val="24"/>
        </w:rPr>
        <w:t>l Primăriei Comunei</w:t>
      </w:r>
      <w:r w:rsidR="001C7C8B" w:rsidRPr="00582D08">
        <w:rPr>
          <w:rStyle w:val="FontStyle281"/>
          <w:sz w:val="24"/>
          <w:szCs w:val="24"/>
        </w:rPr>
        <w:t xml:space="preserve"> Scarisoara</w:t>
      </w:r>
      <w:r w:rsidRPr="00582D08">
        <w:rPr>
          <w:rStyle w:val="FontStyle281"/>
          <w:sz w:val="24"/>
          <w:szCs w:val="24"/>
        </w:rPr>
        <w:t xml:space="preserve"> , prevăzut în anexa nr.2, care face parte integranta din prezenta dispoziţie.</w:t>
      </w:r>
    </w:p>
    <w:p w:rsidR="005F65D2" w:rsidRPr="00582D08" w:rsidRDefault="005F65D2" w:rsidP="00582D08">
      <w:pPr>
        <w:pStyle w:val="Style3"/>
        <w:widowControl/>
        <w:spacing w:line="274" w:lineRule="exact"/>
        <w:rPr>
          <w:rStyle w:val="FontStyle281"/>
          <w:sz w:val="24"/>
          <w:szCs w:val="24"/>
        </w:rPr>
      </w:pPr>
      <w:r w:rsidRPr="00582D08">
        <w:rPr>
          <w:rStyle w:val="FontStyle281"/>
          <w:b/>
          <w:bCs/>
          <w:sz w:val="24"/>
          <w:szCs w:val="24"/>
          <w:u w:val="single"/>
        </w:rPr>
        <w:t xml:space="preserve">    Art. 3.</w:t>
      </w:r>
      <w:r w:rsidRPr="00582D08">
        <w:rPr>
          <w:rStyle w:val="FontStyle281"/>
          <w:b/>
          <w:bCs/>
          <w:sz w:val="24"/>
          <w:szCs w:val="24"/>
        </w:rPr>
        <w:t xml:space="preserve"> (1)</w:t>
      </w:r>
      <w:r w:rsidRPr="00582D08">
        <w:rPr>
          <w:rStyle w:val="FontStyle281"/>
          <w:sz w:val="24"/>
          <w:szCs w:val="24"/>
        </w:rPr>
        <w:t xml:space="preserve"> Se constituie Grupul de lucru pentru implementarea la nivelul</w:t>
      </w:r>
      <w:r w:rsidR="008F3257" w:rsidRPr="00582D08">
        <w:rPr>
          <w:rStyle w:val="FontStyle281"/>
          <w:sz w:val="24"/>
          <w:szCs w:val="24"/>
        </w:rPr>
        <w:t xml:space="preserve"> Primăriei Comune</w:t>
      </w:r>
      <w:r w:rsidR="001A4897" w:rsidRPr="00582D08">
        <w:rPr>
          <w:rStyle w:val="FontStyle281"/>
          <w:sz w:val="24"/>
          <w:szCs w:val="24"/>
        </w:rPr>
        <w:t>i</w:t>
      </w:r>
      <w:r w:rsidR="008F3257" w:rsidRPr="00582D08">
        <w:rPr>
          <w:rStyle w:val="FontStyle281"/>
          <w:sz w:val="24"/>
          <w:szCs w:val="24"/>
        </w:rPr>
        <w:t xml:space="preserve"> Scarisoara   a SNA 2021-2025</w:t>
      </w:r>
      <w:r w:rsidRPr="00582D08">
        <w:rPr>
          <w:rStyle w:val="FontStyle281"/>
          <w:sz w:val="24"/>
          <w:szCs w:val="24"/>
        </w:rPr>
        <w:t xml:space="preserve"> în următoarea componență</w:t>
      </w:r>
      <w:r w:rsidR="00580BD2" w:rsidRPr="00582D08">
        <w:rPr>
          <w:rStyle w:val="FontStyle281"/>
          <w:sz w:val="24"/>
          <w:szCs w:val="24"/>
        </w:rPr>
        <w:t>:</w:t>
      </w:r>
    </w:p>
    <w:p w:rsidR="00622C86" w:rsidRPr="00582D08" w:rsidRDefault="00622C86" w:rsidP="00582D08">
      <w:pPr>
        <w:pStyle w:val="Style5"/>
        <w:widowControl/>
        <w:numPr>
          <w:ilvl w:val="0"/>
          <w:numId w:val="1"/>
        </w:numPr>
        <w:tabs>
          <w:tab w:val="left" w:pos="734"/>
        </w:tabs>
        <w:spacing w:line="240" w:lineRule="auto"/>
        <w:ind w:left="384" w:firstLine="0"/>
        <w:jc w:val="both"/>
        <w:rPr>
          <w:rStyle w:val="FontStyle281"/>
          <w:sz w:val="24"/>
          <w:szCs w:val="24"/>
        </w:rPr>
      </w:pPr>
      <w:r w:rsidRPr="00582D08">
        <w:rPr>
          <w:rStyle w:val="FontStyle281"/>
          <w:sz w:val="24"/>
          <w:szCs w:val="24"/>
        </w:rPr>
        <w:t>Chira Eugenia –referent superior</w:t>
      </w:r>
      <w:r w:rsidR="00580BD2" w:rsidRPr="00582D08">
        <w:rPr>
          <w:rStyle w:val="FontStyle281"/>
          <w:sz w:val="24"/>
          <w:szCs w:val="24"/>
        </w:rPr>
        <w:t>,in</w:t>
      </w:r>
      <w:r w:rsidR="00582D08" w:rsidRPr="00582D08">
        <w:rPr>
          <w:rStyle w:val="FontStyle281"/>
          <w:sz w:val="24"/>
          <w:szCs w:val="24"/>
        </w:rPr>
        <w:t xml:space="preserve"> cadrul </w:t>
      </w:r>
      <w:r w:rsidR="00580BD2" w:rsidRPr="00582D08">
        <w:rPr>
          <w:rStyle w:val="FontStyle281"/>
          <w:sz w:val="24"/>
          <w:szCs w:val="24"/>
        </w:rPr>
        <w:t xml:space="preserve"> aparatul</w:t>
      </w:r>
      <w:r w:rsidR="00582D08" w:rsidRPr="00582D08">
        <w:rPr>
          <w:rStyle w:val="FontStyle281"/>
          <w:sz w:val="24"/>
          <w:szCs w:val="24"/>
        </w:rPr>
        <w:t>ui</w:t>
      </w:r>
      <w:r w:rsidR="00580BD2" w:rsidRPr="00582D08">
        <w:rPr>
          <w:rStyle w:val="FontStyle281"/>
          <w:sz w:val="24"/>
          <w:szCs w:val="24"/>
        </w:rPr>
        <w:t xml:space="preserve"> de specialitate  al primarului comunei Scarisoara</w:t>
      </w:r>
    </w:p>
    <w:p w:rsidR="000F312D" w:rsidRPr="00582D08" w:rsidRDefault="000F312D" w:rsidP="00582D08">
      <w:pPr>
        <w:pStyle w:val="Style5"/>
        <w:widowControl/>
        <w:numPr>
          <w:ilvl w:val="0"/>
          <w:numId w:val="1"/>
        </w:numPr>
        <w:tabs>
          <w:tab w:val="left" w:pos="734"/>
        </w:tabs>
        <w:spacing w:line="240" w:lineRule="auto"/>
        <w:ind w:left="384" w:firstLine="0"/>
        <w:jc w:val="both"/>
        <w:rPr>
          <w:rStyle w:val="FontStyle281"/>
          <w:sz w:val="24"/>
          <w:szCs w:val="24"/>
        </w:rPr>
      </w:pPr>
      <w:r w:rsidRPr="00582D08">
        <w:rPr>
          <w:rStyle w:val="FontStyle281"/>
          <w:sz w:val="24"/>
          <w:szCs w:val="24"/>
        </w:rPr>
        <w:t xml:space="preserve">Pasca Lucia Ancuta – inspector superior,in </w:t>
      </w:r>
      <w:r w:rsidR="00582D08" w:rsidRPr="00582D08">
        <w:rPr>
          <w:rStyle w:val="FontStyle281"/>
          <w:sz w:val="24"/>
          <w:szCs w:val="24"/>
        </w:rPr>
        <w:t xml:space="preserve">cadrul </w:t>
      </w:r>
      <w:r w:rsidRPr="00582D08">
        <w:rPr>
          <w:rStyle w:val="FontStyle281"/>
          <w:sz w:val="24"/>
          <w:szCs w:val="24"/>
        </w:rPr>
        <w:t>aparatu</w:t>
      </w:r>
      <w:r w:rsidR="00582D08" w:rsidRPr="00582D08">
        <w:rPr>
          <w:rStyle w:val="FontStyle281"/>
          <w:sz w:val="24"/>
          <w:szCs w:val="24"/>
        </w:rPr>
        <w:t>ui</w:t>
      </w:r>
      <w:r w:rsidRPr="00582D08">
        <w:rPr>
          <w:rStyle w:val="FontStyle281"/>
          <w:sz w:val="24"/>
          <w:szCs w:val="24"/>
        </w:rPr>
        <w:t xml:space="preserve"> de specialitate  al primarului comunei Scarisoara</w:t>
      </w:r>
    </w:p>
    <w:p w:rsidR="000F312D" w:rsidRPr="00582D08" w:rsidRDefault="000F312D" w:rsidP="00582D08">
      <w:pPr>
        <w:pStyle w:val="Style5"/>
        <w:widowControl/>
        <w:numPr>
          <w:ilvl w:val="0"/>
          <w:numId w:val="1"/>
        </w:numPr>
        <w:tabs>
          <w:tab w:val="left" w:pos="734"/>
        </w:tabs>
        <w:spacing w:line="240" w:lineRule="auto"/>
        <w:ind w:left="384" w:firstLine="0"/>
        <w:jc w:val="both"/>
        <w:rPr>
          <w:rStyle w:val="FontStyle281"/>
          <w:sz w:val="24"/>
          <w:szCs w:val="24"/>
        </w:rPr>
      </w:pPr>
      <w:r w:rsidRPr="00582D08">
        <w:rPr>
          <w:rStyle w:val="FontStyle281"/>
          <w:sz w:val="24"/>
          <w:szCs w:val="24"/>
        </w:rPr>
        <w:t>Suciu Maria –inspector de specialitate in</w:t>
      </w:r>
      <w:r w:rsidR="00211E79" w:rsidRPr="00582D08">
        <w:rPr>
          <w:rStyle w:val="FontStyle281"/>
          <w:sz w:val="24"/>
          <w:szCs w:val="24"/>
        </w:rPr>
        <w:t xml:space="preserve"> cadrul</w:t>
      </w:r>
      <w:r w:rsidRPr="00582D08">
        <w:rPr>
          <w:rStyle w:val="FontStyle281"/>
          <w:sz w:val="24"/>
          <w:szCs w:val="24"/>
        </w:rPr>
        <w:t xml:space="preserve"> aparatul</w:t>
      </w:r>
      <w:r w:rsidR="00211E79" w:rsidRPr="00582D08">
        <w:rPr>
          <w:rStyle w:val="FontStyle281"/>
          <w:sz w:val="24"/>
          <w:szCs w:val="24"/>
        </w:rPr>
        <w:t>ui</w:t>
      </w:r>
      <w:r w:rsidRPr="00582D08">
        <w:rPr>
          <w:rStyle w:val="FontStyle281"/>
          <w:sz w:val="24"/>
          <w:szCs w:val="24"/>
        </w:rPr>
        <w:t xml:space="preserve"> de specialitate  al primarului comunei Scarisoara</w:t>
      </w:r>
    </w:p>
    <w:p w:rsidR="000F312D" w:rsidRDefault="00DD719F" w:rsidP="00582D08">
      <w:pPr>
        <w:pStyle w:val="Style5"/>
        <w:widowControl/>
        <w:tabs>
          <w:tab w:val="left" w:pos="734"/>
        </w:tabs>
        <w:spacing w:line="240" w:lineRule="auto"/>
        <w:ind w:left="384" w:firstLine="0"/>
        <w:jc w:val="both"/>
        <w:rPr>
          <w:rStyle w:val="FontStyle281"/>
          <w:sz w:val="24"/>
          <w:szCs w:val="24"/>
          <w:lang w:val="en-GB"/>
        </w:rPr>
      </w:pPr>
      <w:r w:rsidRPr="00582D08">
        <w:rPr>
          <w:rStyle w:val="FontStyle281"/>
          <w:sz w:val="24"/>
          <w:szCs w:val="24"/>
        </w:rPr>
        <w:t xml:space="preserve">  </w:t>
      </w:r>
      <w:r w:rsidR="000F312D" w:rsidRPr="00582D08">
        <w:rPr>
          <w:rStyle w:val="FontStyle281"/>
          <w:sz w:val="24"/>
          <w:szCs w:val="24"/>
        </w:rPr>
        <w:t xml:space="preserve">  </w:t>
      </w:r>
      <w:r w:rsidRPr="00582D08">
        <w:rPr>
          <w:rStyle w:val="FontStyle281"/>
          <w:sz w:val="24"/>
          <w:szCs w:val="24"/>
        </w:rPr>
        <w:t xml:space="preserve"> </w:t>
      </w:r>
      <w:r w:rsidR="00177A6E" w:rsidRPr="00582D08">
        <w:rPr>
          <w:rStyle w:val="FontStyle281"/>
          <w:sz w:val="24"/>
          <w:szCs w:val="24"/>
        </w:rPr>
        <w:t xml:space="preserve"> </w:t>
      </w:r>
      <w:r w:rsidR="005F65D2" w:rsidRPr="00582D08">
        <w:rPr>
          <w:rStyle w:val="FontStyle281"/>
          <w:sz w:val="24"/>
          <w:szCs w:val="24"/>
        </w:rPr>
        <w:t>(</w:t>
      </w:r>
      <w:r w:rsidR="005F65D2" w:rsidRPr="00582D08">
        <w:rPr>
          <w:rStyle w:val="FontStyle281"/>
          <w:b/>
          <w:bCs/>
          <w:sz w:val="24"/>
          <w:szCs w:val="24"/>
        </w:rPr>
        <w:t>2)</w:t>
      </w:r>
      <w:r w:rsidR="000F312D" w:rsidRPr="00582D08">
        <w:rPr>
          <w:rStyle w:val="FontStyle281"/>
          <w:sz w:val="24"/>
          <w:szCs w:val="24"/>
        </w:rPr>
        <w:t xml:space="preserve"> </w:t>
      </w:r>
      <w:r w:rsidR="005F65D2" w:rsidRPr="00582D08">
        <w:rPr>
          <w:rStyle w:val="FontStyle281"/>
          <w:sz w:val="24"/>
          <w:szCs w:val="24"/>
        </w:rPr>
        <w:t>Se</w:t>
      </w:r>
      <w:r w:rsidR="007F3BDF" w:rsidRPr="00582D08">
        <w:rPr>
          <w:rStyle w:val="FontStyle281"/>
          <w:sz w:val="24"/>
          <w:szCs w:val="24"/>
        </w:rPr>
        <w:t xml:space="preserve"> desemnează doamna Chira Eugenia</w:t>
      </w:r>
      <w:r w:rsidR="00DF1E80" w:rsidRPr="00582D08">
        <w:rPr>
          <w:rStyle w:val="FontStyle281"/>
          <w:sz w:val="24"/>
          <w:szCs w:val="24"/>
        </w:rPr>
        <w:t xml:space="preserve"> </w:t>
      </w:r>
      <w:r w:rsidR="007F3BDF" w:rsidRPr="00582D08">
        <w:rPr>
          <w:rStyle w:val="FontStyle281"/>
          <w:sz w:val="24"/>
          <w:szCs w:val="24"/>
        </w:rPr>
        <w:t>referent</w:t>
      </w:r>
      <w:r w:rsidR="005F65D2" w:rsidRPr="00582D08">
        <w:rPr>
          <w:rStyle w:val="FontStyle281"/>
          <w:sz w:val="24"/>
          <w:szCs w:val="24"/>
        </w:rPr>
        <w:t xml:space="preserve"> </w:t>
      </w:r>
      <w:r w:rsidR="007F3BDF" w:rsidRPr="00582D08">
        <w:rPr>
          <w:rStyle w:val="FontStyle281"/>
          <w:sz w:val="24"/>
          <w:szCs w:val="24"/>
        </w:rPr>
        <w:t xml:space="preserve">superior </w:t>
      </w:r>
      <w:r w:rsidR="000F312D" w:rsidRPr="00582D08">
        <w:rPr>
          <w:rStyle w:val="FontStyle281"/>
          <w:sz w:val="24"/>
          <w:szCs w:val="24"/>
        </w:rPr>
        <w:t>in</w:t>
      </w:r>
      <w:r w:rsidR="00211E79" w:rsidRPr="00582D08">
        <w:rPr>
          <w:rStyle w:val="FontStyle281"/>
          <w:sz w:val="24"/>
          <w:szCs w:val="24"/>
        </w:rPr>
        <w:t xml:space="preserve"> cadrul</w:t>
      </w:r>
      <w:r w:rsidR="000F312D" w:rsidRPr="00582D08">
        <w:rPr>
          <w:rStyle w:val="FontStyle281"/>
          <w:sz w:val="24"/>
          <w:szCs w:val="24"/>
        </w:rPr>
        <w:t xml:space="preserve"> aparatul</w:t>
      </w:r>
      <w:r w:rsidR="00211E79" w:rsidRPr="00582D08">
        <w:rPr>
          <w:rStyle w:val="FontStyle281"/>
          <w:sz w:val="24"/>
          <w:szCs w:val="24"/>
        </w:rPr>
        <w:t>ui</w:t>
      </w:r>
      <w:r w:rsidR="00EF5F5A" w:rsidRPr="00582D08">
        <w:rPr>
          <w:rStyle w:val="FontStyle281"/>
          <w:sz w:val="24"/>
          <w:szCs w:val="24"/>
        </w:rPr>
        <w:t xml:space="preserve"> de </w:t>
      </w:r>
      <w:r w:rsidR="000F312D" w:rsidRPr="00582D08">
        <w:rPr>
          <w:rStyle w:val="FontStyle281"/>
          <w:sz w:val="24"/>
          <w:szCs w:val="24"/>
        </w:rPr>
        <w:t>specialitate  al primarului comunei Scarisoara în calitate de coordonator în implementarea Planului de integritate al SNA 2021-2025, la nivelul Primăriei comunei Scarisoara</w:t>
      </w:r>
      <w:r w:rsidR="000F312D" w:rsidRPr="00582D08">
        <w:rPr>
          <w:rStyle w:val="FontStyle281"/>
          <w:sz w:val="24"/>
          <w:szCs w:val="24"/>
          <w:lang w:val="en-GB"/>
        </w:rPr>
        <w:t>;</w:t>
      </w:r>
    </w:p>
    <w:p w:rsidR="002B7293" w:rsidRDefault="002B7293" w:rsidP="00582D08">
      <w:pPr>
        <w:pStyle w:val="Style5"/>
        <w:widowControl/>
        <w:tabs>
          <w:tab w:val="left" w:pos="734"/>
        </w:tabs>
        <w:spacing w:line="240" w:lineRule="auto"/>
        <w:ind w:left="384" w:firstLine="0"/>
        <w:jc w:val="both"/>
        <w:rPr>
          <w:rStyle w:val="FontStyle281"/>
          <w:sz w:val="24"/>
          <w:szCs w:val="24"/>
          <w:lang w:val="en-GB"/>
        </w:rPr>
      </w:pPr>
    </w:p>
    <w:p w:rsidR="002B7293" w:rsidRDefault="002B7293" w:rsidP="00582D08">
      <w:pPr>
        <w:pStyle w:val="Style5"/>
        <w:widowControl/>
        <w:tabs>
          <w:tab w:val="left" w:pos="734"/>
        </w:tabs>
        <w:spacing w:line="240" w:lineRule="auto"/>
        <w:ind w:left="384" w:firstLine="0"/>
        <w:jc w:val="both"/>
        <w:rPr>
          <w:rStyle w:val="FontStyle281"/>
          <w:sz w:val="24"/>
          <w:szCs w:val="24"/>
          <w:lang w:val="en-GB"/>
        </w:rPr>
      </w:pPr>
    </w:p>
    <w:p w:rsidR="002B7293" w:rsidRPr="00582D08" w:rsidRDefault="002B7293" w:rsidP="00582D08">
      <w:pPr>
        <w:pStyle w:val="Style5"/>
        <w:widowControl/>
        <w:tabs>
          <w:tab w:val="left" w:pos="734"/>
        </w:tabs>
        <w:spacing w:line="240" w:lineRule="auto"/>
        <w:ind w:left="384" w:firstLine="0"/>
        <w:jc w:val="both"/>
        <w:rPr>
          <w:rStyle w:val="FontStyle281"/>
          <w:sz w:val="24"/>
          <w:szCs w:val="24"/>
        </w:rPr>
      </w:pPr>
    </w:p>
    <w:p w:rsidR="005F65D2" w:rsidRPr="00582D08" w:rsidRDefault="000F312D" w:rsidP="00582D08">
      <w:pPr>
        <w:pStyle w:val="Style5"/>
        <w:widowControl/>
        <w:tabs>
          <w:tab w:val="left" w:pos="734"/>
        </w:tabs>
        <w:spacing w:line="240" w:lineRule="auto"/>
        <w:ind w:firstLine="0"/>
        <w:jc w:val="both"/>
        <w:rPr>
          <w:rStyle w:val="FontStyle281"/>
          <w:sz w:val="24"/>
          <w:szCs w:val="24"/>
        </w:rPr>
      </w:pPr>
      <w:r w:rsidRPr="00582D08">
        <w:rPr>
          <w:rStyle w:val="FontStyle281"/>
          <w:sz w:val="24"/>
          <w:szCs w:val="24"/>
        </w:rPr>
        <w:lastRenderedPageBreak/>
        <w:t xml:space="preserve">        </w:t>
      </w:r>
      <w:r w:rsidR="005F65D2" w:rsidRPr="00582D08">
        <w:rPr>
          <w:rStyle w:val="FontStyle281"/>
          <w:b/>
          <w:bCs/>
          <w:sz w:val="24"/>
          <w:szCs w:val="24"/>
        </w:rPr>
        <w:t xml:space="preserve"> (3)</w:t>
      </w:r>
      <w:r w:rsidR="005F65D2" w:rsidRPr="00582D08">
        <w:rPr>
          <w:rStyle w:val="FontStyle281"/>
          <w:sz w:val="24"/>
          <w:szCs w:val="24"/>
        </w:rPr>
        <w:t>Se desemne</w:t>
      </w:r>
      <w:r w:rsidR="00DF1E80" w:rsidRPr="00582D08">
        <w:rPr>
          <w:rStyle w:val="FontStyle281"/>
          <w:sz w:val="24"/>
          <w:szCs w:val="24"/>
        </w:rPr>
        <w:t xml:space="preserve">ază doamna  </w:t>
      </w:r>
      <w:r w:rsidR="00177A6E" w:rsidRPr="00582D08">
        <w:rPr>
          <w:rStyle w:val="FontStyle281"/>
          <w:sz w:val="24"/>
          <w:szCs w:val="24"/>
        </w:rPr>
        <w:t>Pasca Lucia -Ancuta  - inspector superior</w:t>
      </w:r>
      <w:r w:rsidR="00622C86" w:rsidRPr="00582D08">
        <w:rPr>
          <w:rStyle w:val="FontStyle281"/>
          <w:sz w:val="24"/>
          <w:szCs w:val="24"/>
        </w:rPr>
        <w:t xml:space="preserve"> ,</w:t>
      </w:r>
      <w:r w:rsidRPr="00582D08">
        <w:rPr>
          <w:rStyle w:val="FontStyle281"/>
          <w:sz w:val="24"/>
          <w:szCs w:val="24"/>
        </w:rPr>
        <w:t xml:space="preserve"> in</w:t>
      </w:r>
      <w:r w:rsidR="00582D08" w:rsidRPr="00582D08">
        <w:rPr>
          <w:rStyle w:val="FontStyle281"/>
          <w:sz w:val="24"/>
          <w:szCs w:val="24"/>
        </w:rPr>
        <w:t xml:space="preserve"> cadrul</w:t>
      </w:r>
      <w:r w:rsidRPr="00582D08">
        <w:rPr>
          <w:rStyle w:val="FontStyle281"/>
          <w:sz w:val="24"/>
          <w:szCs w:val="24"/>
        </w:rPr>
        <w:t xml:space="preserve"> aparatul</w:t>
      </w:r>
      <w:r w:rsidR="00582D08" w:rsidRPr="00582D08">
        <w:rPr>
          <w:rStyle w:val="FontStyle281"/>
          <w:sz w:val="24"/>
          <w:szCs w:val="24"/>
        </w:rPr>
        <w:t>ui</w:t>
      </w:r>
      <w:r w:rsidRPr="00582D08">
        <w:rPr>
          <w:rStyle w:val="FontStyle281"/>
          <w:sz w:val="24"/>
          <w:szCs w:val="24"/>
        </w:rPr>
        <w:t xml:space="preserve"> de </w:t>
      </w:r>
      <w:r w:rsidR="00211E79" w:rsidRPr="00582D08">
        <w:rPr>
          <w:rStyle w:val="FontStyle281"/>
          <w:sz w:val="24"/>
          <w:szCs w:val="24"/>
        </w:rPr>
        <w:t xml:space="preserve"> </w:t>
      </w:r>
      <w:r w:rsidRPr="00582D08">
        <w:rPr>
          <w:rStyle w:val="FontStyle281"/>
          <w:sz w:val="24"/>
          <w:szCs w:val="24"/>
        </w:rPr>
        <w:t>specialitate  al primarului comunei Scarisoara</w:t>
      </w:r>
      <w:r w:rsidR="005F65D2" w:rsidRPr="00582D08">
        <w:rPr>
          <w:rStyle w:val="FontStyle281"/>
          <w:sz w:val="24"/>
          <w:szCs w:val="24"/>
        </w:rPr>
        <w:t xml:space="preserve"> care va tine legătura cu Secretariatul t</w:t>
      </w:r>
      <w:r w:rsidR="00EF5F5A" w:rsidRPr="00582D08">
        <w:rPr>
          <w:rStyle w:val="FontStyle281"/>
          <w:sz w:val="24"/>
          <w:szCs w:val="24"/>
        </w:rPr>
        <w:t xml:space="preserve">ehnic   </w:t>
      </w:r>
      <w:r w:rsidR="005F65D2" w:rsidRPr="00582D08">
        <w:rPr>
          <w:rStyle w:val="FontStyle281"/>
          <w:sz w:val="24"/>
          <w:szCs w:val="24"/>
        </w:rPr>
        <w:t>al SNA.</w:t>
      </w:r>
    </w:p>
    <w:p w:rsidR="000F312D" w:rsidRPr="00582D08" w:rsidRDefault="000F312D" w:rsidP="00582D08">
      <w:pPr>
        <w:pStyle w:val="Style5"/>
        <w:widowControl/>
        <w:tabs>
          <w:tab w:val="left" w:pos="734"/>
        </w:tabs>
        <w:spacing w:line="240" w:lineRule="auto"/>
        <w:ind w:left="270" w:firstLine="0"/>
        <w:jc w:val="both"/>
        <w:rPr>
          <w:rStyle w:val="FontStyle281"/>
          <w:sz w:val="24"/>
          <w:szCs w:val="24"/>
        </w:rPr>
      </w:pPr>
      <w:r w:rsidRPr="00582D08">
        <w:rPr>
          <w:rStyle w:val="FontStyle281"/>
          <w:b/>
          <w:bCs/>
          <w:sz w:val="24"/>
          <w:szCs w:val="24"/>
        </w:rPr>
        <w:t xml:space="preserve">  </w:t>
      </w:r>
      <w:r w:rsidR="000F3358" w:rsidRPr="00582D08">
        <w:rPr>
          <w:rStyle w:val="FontStyle281"/>
          <w:b/>
          <w:bCs/>
          <w:sz w:val="24"/>
          <w:szCs w:val="24"/>
        </w:rPr>
        <w:t xml:space="preserve"> </w:t>
      </w:r>
      <w:r w:rsidR="005F65D2" w:rsidRPr="00582D08">
        <w:rPr>
          <w:rStyle w:val="FontStyle281"/>
          <w:b/>
          <w:bCs/>
          <w:sz w:val="24"/>
          <w:szCs w:val="24"/>
        </w:rPr>
        <w:t xml:space="preserve"> (4)</w:t>
      </w:r>
      <w:r w:rsidR="005F65D2" w:rsidRPr="00582D08">
        <w:rPr>
          <w:rStyle w:val="FontStyle281"/>
          <w:sz w:val="24"/>
          <w:szCs w:val="24"/>
        </w:rPr>
        <w:t xml:space="preserve"> Se d</w:t>
      </w:r>
      <w:r w:rsidR="00177A6E" w:rsidRPr="00582D08">
        <w:rPr>
          <w:rStyle w:val="FontStyle281"/>
          <w:sz w:val="24"/>
          <w:szCs w:val="24"/>
        </w:rPr>
        <w:t>esemnează domna Suciu Maria inspector de specialitate,</w:t>
      </w:r>
      <w:r w:rsidRPr="00582D08">
        <w:rPr>
          <w:rStyle w:val="FontStyle281"/>
          <w:sz w:val="24"/>
          <w:szCs w:val="24"/>
        </w:rPr>
        <w:t>in</w:t>
      </w:r>
      <w:r w:rsidR="00582D08" w:rsidRPr="00582D08">
        <w:rPr>
          <w:rStyle w:val="FontStyle281"/>
          <w:sz w:val="24"/>
          <w:szCs w:val="24"/>
        </w:rPr>
        <w:t xml:space="preserve"> cadrul </w:t>
      </w:r>
      <w:r w:rsidRPr="00582D08">
        <w:rPr>
          <w:rStyle w:val="FontStyle281"/>
          <w:sz w:val="24"/>
          <w:szCs w:val="24"/>
        </w:rPr>
        <w:t xml:space="preserve"> aparatul</w:t>
      </w:r>
      <w:r w:rsidR="00582D08" w:rsidRPr="00582D08">
        <w:rPr>
          <w:rStyle w:val="FontStyle281"/>
          <w:sz w:val="24"/>
          <w:szCs w:val="24"/>
        </w:rPr>
        <w:t xml:space="preserve">ui </w:t>
      </w:r>
      <w:r w:rsidRPr="00582D08">
        <w:rPr>
          <w:rStyle w:val="FontStyle281"/>
          <w:sz w:val="24"/>
          <w:szCs w:val="24"/>
        </w:rPr>
        <w:t xml:space="preserve"> de specialitate  al primarului  comunei Scarisoara, în calitate de coordonator în implementarea Planului de integritate al SNA 2021-2025, la nivelul Primăriei comunei Scarisoara</w:t>
      </w:r>
      <w:r w:rsidRPr="00582D08">
        <w:rPr>
          <w:rStyle w:val="FontStyle281"/>
          <w:sz w:val="24"/>
          <w:szCs w:val="24"/>
          <w:lang w:val="en-GB"/>
        </w:rPr>
        <w:t>;</w:t>
      </w:r>
    </w:p>
    <w:p w:rsidR="005F65D2" w:rsidRPr="00582D08" w:rsidRDefault="005F65D2" w:rsidP="00582D08">
      <w:pPr>
        <w:pStyle w:val="Style5"/>
        <w:widowControl/>
        <w:tabs>
          <w:tab w:val="left" w:pos="734"/>
        </w:tabs>
        <w:spacing w:before="10"/>
        <w:ind w:left="384" w:firstLine="0"/>
        <w:jc w:val="both"/>
        <w:rPr>
          <w:rStyle w:val="FontStyle281"/>
          <w:sz w:val="24"/>
          <w:szCs w:val="24"/>
        </w:rPr>
        <w:sectPr w:rsidR="005F65D2" w:rsidRPr="00582D08" w:rsidSect="00592297">
          <w:pgSz w:w="12240" w:h="18720"/>
          <w:pgMar w:top="1080" w:right="1593" w:bottom="1440" w:left="1531" w:header="708" w:footer="708" w:gutter="0"/>
          <w:cols w:space="60"/>
          <w:noEndnote/>
        </w:sectPr>
      </w:pPr>
    </w:p>
    <w:p w:rsidR="005F65D2" w:rsidRPr="00582D08" w:rsidRDefault="005F65D2" w:rsidP="00582D08">
      <w:pPr>
        <w:pStyle w:val="Style8"/>
        <w:widowControl/>
        <w:jc w:val="both"/>
        <w:rPr>
          <w:rStyle w:val="FontStyle281"/>
          <w:sz w:val="24"/>
          <w:szCs w:val="24"/>
        </w:rPr>
      </w:pPr>
    </w:p>
    <w:p w:rsidR="005F65D2" w:rsidRPr="00582D08" w:rsidRDefault="005F65D2" w:rsidP="00582D08">
      <w:pPr>
        <w:pStyle w:val="Style8"/>
        <w:widowControl/>
        <w:jc w:val="both"/>
        <w:rPr>
          <w:rStyle w:val="FontStyle281"/>
          <w:sz w:val="24"/>
          <w:szCs w:val="24"/>
        </w:rPr>
      </w:pPr>
      <w:r w:rsidRPr="00582D08">
        <w:rPr>
          <w:rStyle w:val="FontStyle281"/>
          <w:b/>
          <w:bCs/>
          <w:sz w:val="24"/>
          <w:szCs w:val="24"/>
          <w:u w:val="single"/>
        </w:rPr>
        <w:t>Art. 4.</w:t>
      </w:r>
      <w:r w:rsidRPr="00582D08">
        <w:rPr>
          <w:rStyle w:val="FontStyle281"/>
          <w:sz w:val="24"/>
          <w:szCs w:val="24"/>
        </w:rPr>
        <w:t xml:space="preserve"> Membrii Grupului de lucru au in principal următoarele atribuţii:</w:t>
      </w:r>
    </w:p>
    <w:p w:rsidR="005F65D2" w:rsidRPr="00582D08" w:rsidRDefault="005F65D2" w:rsidP="00582D08">
      <w:pPr>
        <w:pStyle w:val="Style10"/>
        <w:widowControl/>
        <w:numPr>
          <w:ilvl w:val="0"/>
          <w:numId w:val="2"/>
        </w:numPr>
        <w:tabs>
          <w:tab w:val="left" w:pos="720"/>
        </w:tabs>
        <w:ind w:left="360" w:firstLine="0"/>
        <w:jc w:val="both"/>
        <w:rPr>
          <w:rStyle w:val="FontStyle281"/>
          <w:sz w:val="24"/>
          <w:szCs w:val="24"/>
        </w:rPr>
      </w:pPr>
      <w:r w:rsidRPr="00582D08">
        <w:rPr>
          <w:rStyle w:val="FontStyle281"/>
          <w:sz w:val="24"/>
          <w:szCs w:val="24"/>
        </w:rPr>
        <w:t>Elaborarea listei cu principalele atribuţii ale instituţiei</w:t>
      </w:r>
    </w:p>
    <w:p w:rsidR="005F65D2" w:rsidRPr="00582D08" w:rsidRDefault="005F65D2" w:rsidP="00582D08">
      <w:pPr>
        <w:pStyle w:val="Style10"/>
        <w:widowControl/>
        <w:numPr>
          <w:ilvl w:val="0"/>
          <w:numId w:val="2"/>
        </w:numPr>
        <w:tabs>
          <w:tab w:val="left" w:pos="720"/>
        </w:tabs>
        <w:ind w:left="720"/>
        <w:jc w:val="both"/>
        <w:rPr>
          <w:rStyle w:val="FontStyle281"/>
          <w:sz w:val="24"/>
          <w:szCs w:val="24"/>
        </w:rPr>
      </w:pPr>
      <w:r w:rsidRPr="00582D08">
        <w:rPr>
          <w:rStyle w:val="FontStyle281"/>
          <w:sz w:val="24"/>
          <w:szCs w:val="24"/>
        </w:rPr>
        <w:t>Elaborarea raportului de evaluare a riscurilor si vulnerabilităţilor la corupţie si a masurilor de remediere a acestora.</w:t>
      </w:r>
    </w:p>
    <w:p w:rsidR="005F65D2" w:rsidRPr="00582D08" w:rsidRDefault="005F65D2" w:rsidP="00582D08">
      <w:pPr>
        <w:pStyle w:val="Style10"/>
        <w:widowControl/>
        <w:numPr>
          <w:ilvl w:val="0"/>
          <w:numId w:val="2"/>
        </w:numPr>
        <w:tabs>
          <w:tab w:val="left" w:pos="720"/>
        </w:tabs>
        <w:ind w:left="360" w:firstLine="0"/>
        <w:jc w:val="both"/>
        <w:rPr>
          <w:rStyle w:val="FontStyle281"/>
          <w:sz w:val="24"/>
          <w:szCs w:val="24"/>
        </w:rPr>
      </w:pPr>
      <w:r w:rsidRPr="00582D08">
        <w:rPr>
          <w:rStyle w:val="FontStyle281"/>
          <w:sz w:val="24"/>
          <w:szCs w:val="24"/>
        </w:rPr>
        <w:t>Elaborarea Planului de integritate.</w:t>
      </w:r>
    </w:p>
    <w:p w:rsidR="005F65D2" w:rsidRPr="00582D08" w:rsidRDefault="005F65D2" w:rsidP="00582D08">
      <w:pPr>
        <w:pStyle w:val="Style10"/>
        <w:widowControl/>
        <w:numPr>
          <w:ilvl w:val="0"/>
          <w:numId w:val="2"/>
        </w:numPr>
        <w:tabs>
          <w:tab w:val="left" w:pos="720"/>
        </w:tabs>
        <w:ind w:left="360" w:firstLine="0"/>
        <w:jc w:val="both"/>
        <w:rPr>
          <w:rStyle w:val="FontStyle281"/>
          <w:sz w:val="24"/>
          <w:szCs w:val="24"/>
        </w:rPr>
      </w:pPr>
      <w:r w:rsidRPr="00582D08">
        <w:rPr>
          <w:rStyle w:val="FontStyle281"/>
          <w:sz w:val="24"/>
          <w:szCs w:val="24"/>
        </w:rPr>
        <w:t>Redactarea autoevaluărilor privind masurile anticoruptie.</w:t>
      </w:r>
    </w:p>
    <w:p w:rsidR="005F65D2" w:rsidRPr="00582D08" w:rsidRDefault="005F65D2" w:rsidP="00582D08">
      <w:pPr>
        <w:pStyle w:val="Style10"/>
        <w:widowControl/>
        <w:numPr>
          <w:ilvl w:val="0"/>
          <w:numId w:val="2"/>
        </w:numPr>
        <w:tabs>
          <w:tab w:val="left" w:pos="720"/>
        </w:tabs>
        <w:ind w:left="360" w:firstLine="0"/>
        <w:jc w:val="both"/>
        <w:rPr>
          <w:rStyle w:val="FontStyle281"/>
          <w:sz w:val="24"/>
          <w:szCs w:val="24"/>
        </w:rPr>
      </w:pPr>
      <w:r w:rsidRPr="00582D08">
        <w:rPr>
          <w:rStyle w:val="FontStyle281"/>
          <w:sz w:val="24"/>
          <w:szCs w:val="24"/>
        </w:rPr>
        <w:t>Informarea an</w:t>
      </w:r>
      <w:r w:rsidR="00350121" w:rsidRPr="00582D08">
        <w:rPr>
          <w:rStyle w:val="FontStyle281"/>
          <w:sz w:val="24"/>
          <w:szCs w:val="24"/>
        </w:rPr>
        <w:t>gajaţilor cu privire la SNA 2021-2025</w:t>
      </w:r>
      <w:r w:rsidRPr="00582D08">
        <w:rPr>
          <w:rStyle w:val="FontStyle281"/>
          <w:sz w:val="24"/>
          <w:szCs w:val="24"/>
        </w:rPr>
        <w:t>.</w:t>
      </w:r>
    </w:p>
    <w:p w:rsidR="005F65D2" w:rsidRPr="00582D08" w:rsidRDefault="005F65D2" w:rsidP="00582D08">
      <w:pPr>
        <w:pStyle w:val="Style10"/>
        <w:widowControl/>
        <w:numPr>
          <w:ilvl w:val="0"/>
          <w:numId w:val="2"/>
        </w:numPr>
        <w:tabs>
          <w:tab w:val="left" w:pos="720"/>
        </w:tabs>
        <w:ind w:left="720"/>
        <w:jc w:val="both"/>
        <w:rPr>
          <w:rStyle w:val="FontStyle281"/>
          <w:sz w:val="24"/>
          <w:szCs w:val="24"/>
        </w:rPr>
      </w:pPr>
      <w:r w:rsidRPr="00582D08">
        <w:rPr>
          <w:rStyle w:val="FontStyle281"/>
          <w:sz w:val="24"/>
          <w:szCs w:val="24"/>
        </w:rPr>
        <w:t>Redactarea si transmiterea rapoartelor anuale privind implemenatrea Planului de integritate.</w:t>
      </w:r>
    </w:p>
    <w:p w:rsidR="00665525" w:rsidRPr="00582D08" w:rsidRDefault="005F65D2" w:rsidP="00582D08">
      <w:pPr>
        <w:pStyle w:val="Style10"/>
        <w:widowControl/>
        <w:numPr>
          <w:ilvl w:val="0"/>
          <w:numId w:val="2"/>
        </w:numPr>
        <w:tabs>
          <w:tab w:val="left" w:pos="720"/>
        </w:tabs>
        <w:spacing w:before="5"/>
        <w:ind w:left="720"/>
        <w:jc w:val="both"/>
        <w:rPr>
          <w:rStyle w:val="FontStyle281"/>
          <w:sz w:val="24"/>
          <w:szCs w:val="24"/>
        </w:rPr>
      </w:pPr>
      <w:r w:rsidRPr="00582D08">
        <w:rPr>
          <w:rStyle w:val="FontStyle281"/>
          <w:sz w:val="24"/>
          <w:szCs w:val="24"/>
        </w:rPr>
        <w:t xml:space="preserve">Identificarea problemelor, analizarea si luarea masurilor pentru implementarea Strategiei anticoruptie, </w:t>
      </w:r>
      <w:r w:rsidR="00350121" w:rsidRPr="00582D08">
        <w:rPr>
          <w:rStyle w:val="FontStyle281"/>
          <w:sz w:val="24"/>
          <w:szCs w:val="24"/>
        </w:rPr>
        <w:t>la nivelul comunei Scarisoara</w:t>
      </w:r>
    </w:p>
    <w:p w:rsidR="00665525" w:rsidRPr="00582D08" w:rsidRDefault="00665525" w:rsidP="00582D08">
      <w:pPr>
        <w:pStyle w:val="Style10"/>
        <w:widowControl/>
        <w:tabs>
          <w:tab w:val="left" w:pos="720"/>
        </w:tabs>
        <w:spacing w:before="5"/>
        <w:ind w:firstLine="0"/>
        <w:jc w:val="both"/>
        <w:rPr>
          <w:color w:val="000000"/>
        </w:rPr>
      </w:pPr>
      <w:r w:rsidRPr="00582D08">
        <w:rPr>
          <w:b/>
          <w:bCs/>
          <w:sz w:val="22"/>
          <w:szCs w:val="22"/>
          <w:u w:val="single"/>
        </w:rPr>
        <w:t>ART.5.</w:t>
      </w:r>
      <w:r w:rsidRPr="00582D08">
        <w:rPr>
          <w:sz w:val="22"/>
          <w:szCs w:val="22"/>
        </w:rPr>
        <w:t xml:space="preserve"> Prezenta dispozitie poate fi atacata in termen de 30 de zile de la comunicare,in conformitate cu prevederile Legii nr.554/2004 privind contenciosul administrativ, la instanta de Contencios administrativ.</w:t>
      </w:r>
    </w:p>
    <w:p w:rsidR="005F65D2" w:rsidRPr="00582D08" w:rsidRDefault="000A4215" w:rsidP="00582D08">
      <w:pPr>
        <w:pStyle w:val="Style3"/>
        <w:widowControl/>
        <w:spacing w:line="274" w:lineRule="exact"/>
        <w:rPr>
          <w:color w:val="000000"/>
        </w:rPr>
      </w:pPr>
      <w:r>
        <w:rPr>
          <w:rStyle w:val="FontStyle281"/>
          <w:b/>
          <w:bCs/>
          <w:sz w:val="24"/>
          <w:szCs w:val="24"/>
          <w:u w:val="single"/>
        </w:rPr>
        <w:t>Art. 6</w:t>
      </w:r>
      <w:r w:rsidR="005F65D2" w:rsidRPr="00582D08">
        <w:rPr>
          <w:rStyle w:val="FontStyle281"/>
          <w:b/>
          <w:bCs/>
          <w:sz w:val="24"/>
          <w:szCs w:val="24"/>
          <w:u w:val="single"/>
        </w:rPr>
        <w:t>.</w:t>
      </w:r>
      <w:r w:rsidR="005F65D2" w:rsidRPr="00582D08">
        <w:rPr>
          <w:rStyle w:val="FontStyle281"/>
          <w:sz w:val="24"/>
          <w:szCs w:val="24"/>
        </w:rPr>
        <w:t xml:space="preserve"> Cu ducerea la îndeplinire a prevederilor prezentei dispoziţii, se insarcineaza Grupul de lucru constituit la art.3 al prezentei dispoziţii., </w:t>
      </w:r>
      <w:r w:rsidR="005F65D2" w:rsidRPr="00582D08">
        <w:t>iar secretarul comunei  va comunica autoritătilor si persoanelor interesate , în copie, prezenta  dispoziție.</w:t>
      </w:r>
    </w:p>
    <w:p w:rsidR="005F65D2" w:rsidRPr="00582D08" w:rsidRDefault="005F65D2" w:rsidP="00582D08">
      <w:pPr>
        <w:pStyle w:val="Frspaiere"/>
        <w:jc w:val="both"/>
        <w:rPr>
          <w:rFonts w:ascii="Times New Roman" w:hAnsi="Times New Roman" w:cs="Times New Roman"/>
          <w:sz w:val="24"/>
          <w:szCs w:val="24"/>
        </w:rPr>
      </w:pPr>
    </w:p>
    <w:p w:rsidR="005F65D2" w:rsidRPr="00582D08" w:rsidRDefault="0010696F" w:rsidP="00582D08">
      <w:pPr>
        <w:pStyle w:val="Style7"/>
        <w:widowControl/>
        <w:spacing w:before="24"/>
        <w:ind w:left="2602"/>
        <w:rPr>
          <w:rStyle w:val="FontStyle281"/>
          <w:sz w:val="24"/>
          <w:szCs w:val="24"/>
        </w:rPr>
      </w:pPr>
      <w:r>
        <w:rPr>
          <w:rStyle w:val="FontStyle281"/>
          <w:sz w:val="24"/>
          <w:szCs w:val="24"/>
        </w:rPr>
        <w:t>Scarisoara la 24.03.2022</w:t>
      </w:r>
    </w:p>
    <w:p w:rsidR="005F65D2" w:rsidRPr="00582D08" w:rsidRDefault="005F65D2" w:rsidP="00582D08">
      <w:pPr>
        <w:pStyle w:val="Frspaiere"/>
        <w:jc w:val="both"/>
        <w:rPr>
          <w:rFonts w:ascii="Times New Roman" w:hAnsi="Times New Roman" w:cs="Times New Roman"/>
          <w:sz w:val="24"/>
          <w:szCs w:val="24"/>
        </w:rPr>
      </w:pPr>
    </w:p>
    <w:p w:rsidR="005F65D2" w:rsidRPr="00582D08" w:rsidRDefault="005F65D2" w:rsidP="00582D08">
      <w:pPr>
        <w:pStyle w:val="Frspaiere"/>
        <w:jc w:val="both"/>
        <w:rPr>
          <w:rFonts w:ascii="Times New Roman" w:hAnsi="Times New Roman" w:cs="Times New Roman"/>
          <w:b/>
          <w:bCs/>
          <w:sz w:val="24"/>
          <w:szCs w:val="24"/>
        </w:rPr>
      </w:pPr>
      <w:r w:rsidRPr="00582D08">
        <w:rPr>
          <w:rFonts w:ascii="Times New Roman" w:hAnsi="Times New Roman" w:cs="Times New Roman"/>
          <w:b/>
          <w:bCs/>
          <w:sz w:val="24"/>
          <w:szCs w:val="24"/>
        </w:rPr>
        <w:t xml:space="preserve"> </w:t>
      </w:r>
    </w:p>
    <w:p w:rsidR="005F65D2" w:rsidRPr="00582D08" w:rsidRDefault="005F65D2" w:rsidP="00582D08">
      <w:pPr>
        <w:pStyle w:val="Frspaiere"/>
        <w:jc w:val="both"/>
        <w:rPr>
          <w:rFonts w:ascii="Times New Roman" w:hAnsi="Times New Roman" w:cs="Times New Roman"/>
          <w:b/>
          <w:bCs/>
          <w:sz w:val="24"/>
          <w:szCs w:val="24"/>
        </w:rPr>
      </w:pPr>
    </w:p>
    <w:p w:rsidR="005F65D2" w:rsidRPr="00582D08" w:rsidRDefault="005F65D2" w:rsidP="00582D08">
      <w:pPr>
        <w:pStyle w:val="Frspaiere"/>
        <w:jc w:val="both"/>
        <w:rPr>
          <w:rFonts w:ascii="Times New Roman" w:hAnsi="Times New Roman" w:cs="Times New Roman"/>
          <w:b/>
          <w:bCs/>
          <w:sz w:val="24"/>
          <w:szCs w:val="24"/>
        </w:rPr>
      </w:pPr>
      <w:r w:rsidRPr="00582D08">
        <w:rPr>
          <w:rFonts w:ascii="Times New Roman" w:hAnsi="Times New Roman" w:cs="Times New Roman"/>
          <w:b/>
          <w:bCs/>
          <w:sz w:val="24"/>
          <w:szCs w:val="24"/>
        </w:rPr>
        <w:t xml:space="preserve">                Primar,                                 </w:t>
      </w:r>
      <w:r w:rsidR="00581F1A">
        <w:rPr>
          <w:rFonts w:ascii="Times New Roman" w:hAnsi="Times New Roman" w:cs="Times New Roman"/>
          <w:b/>
          <w:bCs/>
          <w:sz w:val="24"/>
          <w:szCs w:val="24"/>
        </w:rPr>
        <w:t xml:space="preserve">                          Contrasemneaza</w:t>
      </w:r>
      <w:r w:rsidRPr="00582D08">
        <w:rPr>
          <w:rFonts w:ascii="Times New Roman" w:hAnsi="Times New Roman" w:cs="Times New Roman"/>
          <w:b/>
          <w:bCs/>
          <w:sz w:val="24"/>
          <w:szCs w:val="24"/>
        </w:rPr>
        <w:t xml:space="preserve"> pentru legalitate,</w:t>
      </w:r>
    </w:p>
    <w:p w:rsidR="005F65D2" w:rsidRPr="00582D08" w:rsidRDefault="00DF1E80" w:rsidP="00582D08">
      <w:pPr>
        <w:pStyle w:val="Frspaiere"/>
        <w:jc w:val="both"/>
        <w:rPr>
          <w:rFonts w:ascii="Times New Roman" w:hAnsi="Times New Roman" w:cs="Times New Roman"/>
          <w:sz w:val="24"/>
          <w:szCs w:val="24"/>
        </w:rPr>
      </w:pPr>
      <w:r w:rsidRPr="00582D08">
        <w:rPr>
          <w:rFonts w:ascii="Times New Roman" w:hAnsi="Times New Roman" w:cs="Times New Roman"/>
          <w:sz w:val="24"/>
          <w:szCs w:val="24"/>
        </w:rPr>
        <w:t xml:space="preserve">                </w:t>
      </w:r>
      <w:r w:rsidR="006B1A1C" w:rsidRPr="00582D08">
        <w:rPr>
          <w:rFonts w:ascii="Times New Roman" w:hAnsi="Times New Roman" w:cs="Times New Roman"/>
          <w:sz w:val="24"/>
          <w:szCs w:val="24"/>
        </w:rPr>
        <w:t>.</w:t>
      </w:r>
      <w:r w:rsidR="005F65D2" w:rsidRPr="00582D08">
        <w:rPr>
          <w:rFonts w:ascii="Times New Roman" w:hAnsi="Times New Roman" w:cs="Times New Roman"/>
          <w:sz w:val="24"/>
          <w:szCs w:val="24"/>
        </w:rPr>
        <w:t xml:space="preserve">                         </w:t>
      </w:r>
      <w:r w:rsidRPr="00582D08">
        <w:rPr>
          <w:rFonts w:ascii="Times New Roman" w:hAnsi="Times New Roman" w:cs="Times New Roman"/>
          <w:sz w:val="24"/>
          <w:szCs w:val="24"/>
        </w:rPr>
        <w:t xml:space="preserve">           </w:t>
      </w:r>
      <w:r w:rsidR="00177A6E" w:rsidRPr="00582D08">
        <w:rPr>
          <w:rFonts w:ascii="Times New Roman" w:hAnsi="Times New Roman" w:cs="Times New Roman"/>
          <w:sz w:val="24"/>
          <w:szCs w:val="24"/>
        </w:rPr>
        <w:tab/>
      </w:r>
      <w:r w:rsidR="00177A6E" w:rsidRPr="00582D08">
        <w:rPr>
          <w:rFonts w:ascii="Times New Roman" w:hAnsi="Times New Roman" w:cs="Times New Roman"/>
          <w:sz w:val="24"/>
          <w:szCs w:val="24"/>
        </w:rPr>
        <w:tab/>
      </w:r>
    </w:p>
    <w:p w:rsidR="005F65D2" w:rsidRPr="00582D08" w:rsidRDefault="005F65D2" w:rsidP="00582D08">
      <w:pPr>
        <w:pStyle w:val="Frspaiere"/>
        <w:jc w:val="both"/>
        <w:rPr>
          <w:rFonts w:ascii="Times New Roman" w:hAnsi="Times New Roman" w:cs="Times New Roman"/>
          <w:sz w:val="24"/>
          <w:szCs w:val="24"/>
        </w:rPr>
      </w:pPr>
      <w:r w:rsidRPr="00582D08">
        <w:rPr>
          <w:rFonts w:ascii="Times New Roman" w:hAnsi="Times New Roman" w:cs="Times New Roman"/>
          <w:sz w:val="24"/>
          <w:szCs w:val="24"/>
        </w:rPr>
        <w:t xml:space="preserve">             </w:t>
      </w:r>
      <w:r w:rsidR="00582D08" w:rsidRPr="00582D08">
        <w:rPr>
          <w:rFonts w:ascii="Times New Roman" w:hAnsi="Times New Roman" w:cs="Times New Roman"/>
          <w:sz w:val="24"/>
          <w:szCs w:val="24"/>
        </w:rPr>
        <w:t>COSTEA CRISTIAN VASILE</w:t>
      </w:r>
      <w:r w:rsidRPr="00582D08">
        <w:rPr>
          <w:rFonts w:ascii="Times New Roman" w:hAnsi="Times New Roman" w:cs="Times New Roman"/>
          <w:sz w:val="24"/>
          <w:szCs w:val="24"/>
        </w:rPr>
        <w:t xml:space="preserve">      </w:t>
      </w:r>
      <w:r w:rsidR="000A4215">
        <w:rPr>
          <w:rFonts w:ascii="Times New Roman" w:hAnsi="Times New Roman" w:cs="Times New Roman"/>
          <w:sz w:val="24"/>
          <w:szCs w:val="24"/>
        </w:rPr>
        <w:t xml:space="preserve">               </w:t>
      </w:r>
      <w:r w:rsidRPr="00582D08">
        <w:rPr>
          <w:rFonts w:ascii="Times New Roman" w:hAnsi="Times New Roman" w:cs="Times New Roman"/>
          <w:sz w:val="24"/>
          <w:szCs w:val="24"/>
        </w:rPr>
        <w:t xml:space="preserve">  </w:t>
      </w:r>
      <w:r w:rsidR="00582D08" w:rsidRPr="00582D08">
        <w:rPr>
          <w:rFonts w:ascii="Times New Roman" w:hAnsi="Times New Roman" w:cs="Times New Roman"/>
          <w:sz w:val="24"/>
          <w:szCs w:val="24"/>
        </w:rPr>
        <w:t>SECRETAR GENERAL COMUNA</w:t>
      </w:r>
      <w:r w:rsidRPr="00582D08">
        <w:rPr>
          <w:rFonts w:ascii="Times New Roman" w:hAnsi="Times New Roman" w:cs="Times New Roman"/>
          <w:sz w:val="24"/>
          <w:szCs w:val="24"/>
        </w:rPr>
        <w:t xml:space="preserve">                                   </w:t>
      </w:r>
    </w:p>
    <w:p w:rsidR="005F65D2" w:rsidRPr="00582D08" w:rsidRDefault="005F65D2" w:rsidP="00582D08">
      <w:pPr>
        <w:pStyle w:val="Frspaiere"/>
        <w:ind w:left="5760"/>
        <w:jc w:val="both"/>
        <w:rPr>
          <w:rStyle w:val="FontStyle281"/>
          <w:sz w:val="24"/>
          <w:szCs w:val="24"/>
        </w:rPr>
        <w:sectPr w:rsidR="005F65D2" w:rsidRPr="00582D08" w:rsidSect="00234451">
          <w:type w:val="continuous"/>
          <w:pgSz w:w="12240" w:h="18720"/>
          <w:pgMar w:top="2099" w:right="1541" w:bottom="900" w:left="1574" w:header="708" w:footer="708" w:gutter="0"/>
          <w:cols w:space="60"/>
          <w:noEndnote/>
        </w:sectPr>
      </w:pPr>
      <w:r w:rsidRPr="00582D08">
        <w:rPr>
          <w:rFonts w:ascii="Times New Roman" w:hAnsi="Times New Roman" w:cs="Times New Roman"/>
          <w:sz w:val="24"/>
          <w:szCs w:val="24"/>
        </w:rPr>
        <w:t xml:space="preserve">                                                                                                                           </w:t>
      </w:r>
    </w:p>
    <w:p w:rsidR="005F65D2" w:rsidRPr="00582D08" w:rsidRDefault="000A4215" w:rsidP="000A4215">
      <w:pPr>
        <w:pStyle w:val="Frspaiere"/>
        <w:ind w:left="5760"/>
        <w:jc w:val="center"/>
        <w:rPr>
          <w:rStyle w:val="FontStyle281"/>
        </w:rPr>
        <w:sectPr w:rsidR="005F65D2" w:rsidRPr="00582D08" w:rsidSect="00D614E2">
          <w:type w:val="continuous"/>
          <w:pgSz w:w="12240" w:h="18720"/>
          <w:pgMar w:top="2099" w:right="1541" w:bottom="1440" w:left="1574" w:header="708" w:footer="708" w:gutter="0"/>
          <w:cols w:space="60"/>
          <w:noEndnote/>
        </w:sectPr>
      </w:pPr>
      <w:r>
        <w:rPr>
          <w:rFonts w:ascii="Times New Roman" w:hAnsi="Times New Roman" w:cs="Times New Roman"/>
          <w:sz w:val="24"/>
          <w:szCs w:val="24"/>
        </w:rPr>
        <w:t xml:space="preserve">TARTARIAN </w:t>
      </w:r>
      <w:r w:rsidR="00582D08" w:rsidRPr="00582D08">
        <w:rPr>
          <w:rFonts w:ascii="Times New Roman" w:hAnsi="Times New Roman" w:cs="Times New Roman"/>
          <w:sz w:val="24"/>
          <w:szCs w:val="24"/>
        </w:rPr>
        <w:t>SOFIA</w:t>
      </w:r>
      <w:r w:rsidR="005F65D2" w:rsidRPr="00582D08">
        <w:rPr>
          <w:rFonts w:ascii="Times New Roman" w:hAnsi="Times New Roman" w:cs="Times New Roman"/>
          <w:sz w:val="24"/>
          <w:szCs w:val="24"/>
        </w:rPr>
        <w:t xml:space="preserve">                                                                  </w:t>
      </w:r>
    </w:p>
    <w:p w:rsidR="005F65D2" w:rsidRDefault="005F65D2" w:rsidP="00F47BB8">
      <w:pPr>
        <w:pStyle w:val="Style8"/>
        <w:widowControl/>
        <w:spacing w:line="240" w:lineRule="exact"/>
        <w:jc w:val="both"/>
        <w:rPr>
          <w:sz w:val="20"/>
          <w:szCs w:val="20"/>
        </w:rPr>
      </w:pPr>
    </w:p>
    <w:p w:rsidR="005F65D2" w:rsidRDefault="005F65D2" w:rsidP="00F47BB8">
      <w:pPr>
        <w:pStyle w:val="Style8"/>
        <w:widowControl/>
        <w:spacing w:line="240" w:lineRule="exact"/>
        <w:jc w:val="both"/>
        <w:rPr>
          <w:sz w:val="20"/>
          <w:szCs w:val="20"/>
        </w:rPr>
      </w:pPr>
    </w:p>
    <w:p w:rsidR="005F65D2" w:rsidRDefault="005F65D2" w:rsidP="00F47BB8">
      <w:pPr>
        <w:pStyle w:val="Style7"/>
        <w:widowControl/>
        <w:ind w:left="5290"/>
        <w:rPr>
          <w:rStyle w:val="FontStyle330"/>
          <w:color w:val="FF0000"/>
          <w:spacing w:val="10"/>
          <w:lang w:eastAsia="es-ES_tradnl"/>
        </w:rPr>
      </w:pPr>
      <w:r>
        <w:rPr>
          <w:rStyle w:val="FontStyle281"/>
          <w:lang w:val="es-ES_tradnl" w:eastAsia="es-ES_tradnl"/>
        </w:rPr>
        <w:t>ANEXA</w:t>
      </w:r>
      <w:r>
        <w:rPr>
          <w:rStyle w:val="FontStyle281"/>
          <w:lang w:eastAsia="es-ES_tradnl"/>
        </w:rPr>
        <w:t xml:space="preserve"> nr. 1</w:t>
      </w:r>
      <w:r>
        <w:rPr>
          <w:rStyle w:val="FontStyle281"/>
          <w:lang w:val="es-ES_tradnl" w:eastAsia="es-ES_tradnl"/>
        </w:rPr>
        <w:t xml:space="preserve"> LA</w:t>
      </w:r>
      <w:r>
        <w:rPr>
          <w:rStyle w:val="FontStyle281"/>
          <w:lang w:eastAsia="es-ES_tradnl"/>
        </w:rPr>
        <w:t xml:space="preserve"> DISPOZIŢIA </w:t>
      </w:r>
    </w:p>
    <w:p w:rsidR="005F65D2" w:rsidRPr="000B1196" w:rsidRDefault="00622C86" w:rsidP="00F47BB8">
      <w:pPr>
        <w:pStyle w:val="Style7"/>
        <w:widowControl/>
        <w:ind w:left="5290"/>
        <w:rPr>
          <w:rStyle w:val="FontStyle281"/>
          <w:sz w:val="18"/>
          <w:szCs w:val="18"/>
          <w:lang w:eastAsia="es-ES_tradnl"/>
        </w:rPr>
      </w:pPr>
      <w:r>
        <w:rPr>
          <w:rStyle w:val="FontStyle330"/>
          <w:color w:val="FF0000"/>
          <w:spacing w:val="10"/>
          <w:sz w:val="18"/>
          <w:szCs w:val="18"/>
          <w:lang w:eastAsia="es-ES_tradnl"/>
        </w:rPr>
        <w:t xml:space="preserve">           </w:t>
      </w:r>
    </w:p>
    <w:p w:rsidR="005F65D2" w:rsidRDefault="005F65D2" w:rsidP="00F47BB8">
      <w:pPr>
        <w:pStyle w:val="Style2"/>
        <w:widowControl/>
        <w:spacing w:line="240" w:lineRule="exact"/>
        <w:ind w:left="3446" w:right="3542"/>
        <w:rPr>
          <w:sz w:val="20"/>
          <w:szCs w:val="20"/>
        </w:rPr>
      </w:pPr>
    </w:p>
    <w:p w:rsidR="005F65D2" w:rsidRDefault="005F65D2" w:rsidP="00F47BB8">
      <w:pPr>
        <w:pStyle w:val="Style2"/>
        <w:widowControl/>
        <w:spacing w:line="240" w:lineRule="exact"/>
        <w:ind w:left="3446" w:right="3542"/>
        <w:rPr>
          <w:sz w:val="20"/>
          <w:szCs w:val="20"/>
        </w:rPr>
      </w:pPr>
    </w:p>
    <w:p w:rsidR="005F65D2" w:rsidRPr="00176B65" w:rsidRDefault="005F65D2" w:rsidP="00F47BB8">
      <w:pPr>
        <w:pStyle w:val="Style2"/>
        <w:widowControl/>
        <w:spacing w:line="240" w:lineRule="exact"/>
        <w:ind w:left="3446" w:right="3542"/>
        <w:rPr>
          <w:b/>
          <w:bCs/>
          <w:sz w:val="20"/>
          <w:szCs w:val="20"/>
        </w:rPr>
      </w:pPr>
    </w:p>
    <w:p w:rsidR="005F65D2" w:rsidRPr="00176B65" w:rsidRDefault="005F65D2" w:rsidP="00F47BB8">
      <w:pPr>
        <w:pStyle w:val="Style2"/>
        <w:widowControl/>
        <w:spacing w:before="226" w:line="312" w:lineRule="exact"/>
        <w:ind w:left="3446" w:right="3542"/>
        <w:rPr>
          <w:rStyle w:val="FontStyle281"/>
          <w:b/>
          <w:bCs/>
        </w:rPr>
      </w:pPr>
      <w:r w:rsidRPr="00176B65">
        <w:rPr>
          <w:rStyle w:val="FontStyle281"/>
          <w:b/>
          <w:bCs/>
        </w:rPr>
        <w:t>DE</w:t>
      </w:r>
      <w:r>
        <w:rPr>
          <w:rStyle w:val="FontStyle281"/>
          <w:b/>
          <w:bCs/>
        </w:rPr>
        <w:t>CLARAŢ</w:t>
      </w:r>
      <w:r w:rsidRPr="00176B65">
        <w:rPr>
          <w:rStyle w:val="FontStyle281"/>
          <w:b/>
          <w:bCs/>
        </w:rPr>
        <w:t>E privind</w:t>
      </w:r>
    </w:p>
    <w:p w:rsidR="005F65D2" w:rsidRPr="00176B65" w:rsidRDefault="005F65D2" w:rsidP="00F47BB8">
      <w:pPr>
        <w:pStyle w:val="Style2"/>
        <w:widowControl/>
        <w:spacing w:before="5" w:line="317" w:lineRule="exact"/>
        <w:ind w:left="427"/>
        <w:rPr>
          <w:rStyle w:val="FontStyle281"/>
          <w:b/>
          <w:bCs/>
        </w:rPr>
      </w:pPr>
      <w:r w:rsidRPr="00176B65">
        <w:rPr>
          <w:rStyle w:val="FontStyle281"/>
          <w:b/>
          <w:bCs/>
        </w:rPr>
        <w:t>aderarea la valorile fundamentale, principiile, obiectivele şi mecanismul de monitorizare a Strate</w:t>
      </w:r>
      <w:r w:rsidR="00EF5F5A">
        <w:rPr>
          <w:rStyle w:val="FontStyle281"/>
          <w:b/>
          <w:bCs/>
        </w:rPr>
        <w:t>giei Naţionale Anticorupţie 2021 - 2025</w:t>
      </w:r>
    </w:p>
    <w:p w:rsidR="005F65D2" w:rsidRDefault="005F65D2" w:rsidP="00F47BB8">
      <w:pPr>
        <w:pStyle w:val="Style3"/>
        <w:widowControl/>
        <w:spacing w:line="240" w:lineRule="exact"/>
        <w:rPr>
          <w:b/>
          <w:bCs/>
          <w:sz w:val="20"/>
          <w:szCs w:val="20"/>
        </w:rPr>
      </w:pPr>
    </w:p>
    <w:p w:rsidR="005F65D2" w:rsidRDefault="005F65D2" w:rsidP="00F47BB8">
      <w:pPr>
        <w:pStyle w:val="Style3"/>
        <w:widowControl/>
        <w:spacing w:line="240" w:lineRule="exact"/>
        <w:rPr>
          <w:b/>
          <w:bCs/>
          <w:sz w:val="20"/>
          <w:szCs w:val="20"/>
        </w:rPr>
      </w:pPr>
    </w:p>
    <w:p w:rsidR="005F65D2" w:rsidRPr="00176B65" w:rsidRDefault="005F65D2" w:rsidP="00F47BB8">
      <w:pPr>
        <w:pStyle w:val="Style3"/>
        <w:widowControl/>
        <w:spacing w:line="240" w:lineRule="exact"/>
        <w:rPr>
          <w:b/>
          <w:bCs/>
          <w:sz w:val="20"/>
          <w:szCs w:val="20"/>
        </w:rPr>
      </w:pPr>
    </w:p>
    <w:p w:rsidR="005F65D2" w:rsidRDefault="005F65D2" w:rsidP="00F47BB8">
      <w:pPr>
        <w:pStyle w:val="Style3"/>
        <w:widowControl/>
        <w:spacing w:before="139" w:line="312" w:lineRule="exact"/>
        <w:rPr>
          <w:rStyle w:val="FontStyle281"/>
        </w:rPr>
      </w:pPr>
      <w:r>
        <w:rPr>
          <w:rStyle w:val="FontStyle281"/>
        </w:rPr>
        <w:t xml:space="preserve">               Având în vedere adoptarea de către Guvernul României a Strategiei Naţional</w:t>
      </w:r>
      <w:r w:rsidR="00EF5F5A">
        <w:rPr>
          <w:rStyle w:val="FontStyle281"/>
        </w:rPr>
        <w:t>e Anticorupţie pe perioada 2021- 2025</w:t>
      </w:r>
      <w:r>
        <w:rPr>
          <w:rStyle w:val="FontStyle281"/>
        </w:rPr>
        <w:t>, a seturilor de indicatori, riscurilor asociate obiectivelor şi măsurilor din strategie</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a surselor de verificare, a inventarului măsurilor de transpare</w:t>
      </w:r>
      <w:r>
        <w:rPr>
          <w:rStyle w:val="FontStyle281"/>
          <w:rFonts w:ascii="Tahoma" w:hAnsi="Tahoma" w:cs="Tahoma"/>
        </w:rPr>
        <w:t>ț</w:t>
      </w:r>
      <w:r>
        <w:rPr>
          <w:rStyle w:val="FontStyle281"/>
        </w:rPr>
        <w:t>ă instit</w:t>
      </w:r>
      <w:r>
        <w:rPr>
          <w:rStyle w:val="FontStyle281"/>
          <w:rFonts w:ascii="Tahoma" w:hAnsi="Tahoma" w:cs="Tahoma"/>
        </w:rPr>
        <w:t>ț</w:t>
      </w:r>
      <w:r>
        <w:rPr>
          <w:rStyle w:val="FontStyle281"/>
        </w:rPr>
        <w:t>ională</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de prevenire a corup</w:t>
      </w:r>
      <w:r>
        <w:rPr>
          <w:rStyle w:val="FontStyle281"/>
          <w:rFonts w:ascii="Tahoma" w:hAnsi="Tahoma" w:cs="Tahoma"/>
        </w:rPr>
        <w:t>ț</w:t>
      </w:r>
      <w:r>
        <w:rPr>
          <w:rStyle w:val="FontStyle281"/>
        </w:rPr>
        <w:t>iei, precum şi a standardelor de publicare a informaţiilor de interes public, aprobate pr</w:t>
      </w:r>
      <w:r w:rsidR="00EF5F5A">
        <w:rPr>
          <w:rStyle w:val="FontStyle281"/>
        </w:rPr>
        <w:t>in Hotărârea Guvernului nr. 1269/2021</w:t>
      </w:r>
      <w:r>
        <w:rPr>
          <w:rStyle w:val="FontStyle281"/>
        </w:rPr>
        <w:t>,</w:t>
      </w:r>
    </w:p>
    <w:p w:rsidR="005F65D2" w:rsidRDefault="005F65D2" w:rsidP="00F47BB8">
      <w:pPr>
        <w:pStyle w:val="Style3"/>
        <w:widowControl/>
        <w:spacing w:line="240" w:lineRule="exact"/>
        <w:rPr>
          <w:sz w:val="20"/>
          <w:szCs w:val="20"/>
        </w:rPr>
      </w:pPr>
    </w:p>
    <w:p w:rsidR="005F65D2" w:rsidRDefault="005F65D2" w:rsidP="00F47BB8">
      <w:pPr>
        <w:pStyle w:val="Style3"/>
        <w:widowControl/>
        <w:spacing w:before="77" w:line="317" w:lineRule="exact"/>
        <w:rPr>
          <w:rStyle w:val="FontStyle281"/>
        </w:rPr>
      </w:pPr>
      <w:r>
        <w:rPr>
          <w:rStyle w:val="FontStyle281"/>
          <w:b/>
          <w:bCs/>
        </w:rPr>
        <w:t xml:space="preserve">            </w:t>
      </w:r>
      <w:r w:rsidRPr="00176B65">
        <w:rPr>
          <w:rStyle w:val="FontStyle281"/>
          <w:b/>
          <w:bCs/>
        </w:rPr>
        <w:t xml:space="preserve">UAT </w:t>
      </w:r>
      <w:r w:rsidR="00EF5F5A">
        <w:rPr>
          <w:rStyle w:val="FontStyle281"/>
          <w:b/>
          <w:bCs/>
        </w:rPr>
        <w:t>Scarisoara</w:t>
      </w:r>
      <w:r>
        <w:rPr>
          <w:rStyle w:val="FontStyle281"/>
          <w:b/>
          <w:bCs/>
        </w:rPr>
        <w:t xml:space="preserve"> , </w:t>
      </w:r>
      <w:r>
        <w:rPr>
          <w:rStyle w:val="FontStyle281"/>
        </w:rPr>
        <w:t>în calitate de autoritate cu rol de a asigura respectarea drepturilor</w:t>
      </w:r>
      <w:r>
        <w:rPr>
          <w:rStyle w:val="FontStyle281"/>
          <w:lang w:val="es-ES_tradnl"/>
        </w:rPr>
        <w:t xml:space="preserve"> </w:t>
      </w:r>
      <w:r>
        <w:rPr>
          <w:rStyle w:val="FontStyle281"/>
          <w:rFonts w:ascii="Tahoma" w:hAnsi="Tahoma" w:cs="Tahoma"/>
          <w:lang w:val="es-ES_tradnl"/>
        </w:rPr>
        <w:t>ș</w:t>
      </w:r>
      <w:r>
        <w:rPr>
          <w:rStyle w:val="FontStyle281"/>
          <w:lang w:val="es-ES_tradnl"/>
        </w:rPr>
        <w:t xml:space="preserve">i </w:t>
      </w:r>
      <w:r>
        <w:rPr>
          <w:rStyle w:val="FontStyle281"/>
        </w:rPr>
        <w:t>libertă</w:t>
      </w:r>
      <w:r>
        <w:rPr>
          <w:rStyle w:val="FontStyle281"/>
          <w:rFonts w:ascii="Tahoma" w:hAnsi="Tahoma" w:cs="Tahoma"/>
        </w:rPr>
        <w:t>ț</w:t>
      </w:r>
      <w:r>
        <w:rPr>
          <w:rStyle w:val="FontStyle281"/>
        </w:rPr>
        <w:t>atilor fundamentale ale cetă</w:t>
      </w:r>
      <w:r>
        <w:rPr>
          <w:rStyle w:val="FontStyle281"/>
          <w:rFonts w:ascii="Tahoma" w:hAnsi="Tahoma" w:cs="Tahoma"/>
        </w:rPr>
        <w:t>ț</w:t>
      </w:r>
      <w:r>
        <w:rPr>
          <w:rStyle w:val="FontStyle281"/>
        </w:rPr>
        <w:t>enilor, a prevederilor Constitu</w:t>
      </w:r>
      <w:r>
        <w:rPr>
          <w:rStyle w:val="FontStyle281"/>
          <w:rFonts w:ascii="Tahoma" w:hAnsi="Tahoma" w:cs="Tahoma"/>
        </w:rPr>
        <w:t>ț</w:t>
      </w:r>
      <w:r>
        <w:rPr>
          <w:rStyle w:val="FontStyle281"/>
        </w:rPr>
        <w:t>ei, precum</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punerea în aplicare a legilor, a decretelor Pre</w:t>
      </w:r>
      <w:r>
        <w:rPr>
          <w:rStyle w:val="FontStyle281"/>
          <w:rFonts w:ascii="Tahoma" w:hAnsi="Tahoma" w:cs="Tahoma"/>
        </w:rPr>
        <w:t>ș</w:t>
      </w:r>
      <w:r>
        <w:rPr>
          <w:rStyle w:val="FontStyle281"/>
        </w:rPr>
        <w:t>edintelui României, a hotărârilor</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ordona</w:t>
      </w:r>
      <w:r>
        <w:rPr>
          <w:rStyle w:val="FontStyle281"/>
          <w:rFonts w:ascii="Tahoma" w:hAnsi="Tahoma" w:cs="Tahoma"/>
        </w:rPr>
        <w:t>ț</w:t>
      </w:r>
      <w:r>
        <w:rPr>
          <w:rStyle w:val="FontStyle281"/>
        </w:rPr>
        <w:t>elor Guvernului, a hotărârilor consiliului local/ consiliului jude</w:t>
      </w:r>
      <w:r>
        <w:rPr>
          <w:rStyle w:val="FontStyle281"/>
          <w:rFonts w:ascii="Tahoma" w:hAnsi="Tahoma" w:cs="Tahoma"/>
        </w:rPr>
        <w:t>ț</w:t>
      </w:r>
      <w:r>
        <w:rPr>
          <w:rStyle w:val="FontStyle281"/>
        </w:rPr>
        <w:t>ean</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de a dispune măsurile necesare pentru aplicarea ordinelor</w:t>
      </w:r>
      <w:r>
        <w:rPr>
          <w:rStyle w:val="FontStyle281"/>
          <w:lang w:val="es-ES_tradnl"/>
        </w:rPr>
        <w:t xml:space="preserve"> </w:t>
      </w:r>
      <w:r>
        <w:rPr>
          <w:rStyle w:val="FontStyle281"/>
          <w:rFonts w:ascii="Tahoma" w:hAnsi="Tahoma" w:cs="Tahoma"/>
          <w:lang w:val="es-ES_tradnl"/>
        </w:rPr>
        <w:t>ș</w:t>
      </w:r>
      <w:r>
        <w:rPr>
          <w:rStyle w:val="FontStyle281"/>
          <w:lang w:val="es-ES_tradnl"/>
        </w:rPr>
        <w:t>i</w:t>
      </w:r>
      <w:r>
        <w:rPr>
          <w:rStyle w:val="FontStyle281"/>
        </w:rPr>
        <w:t xml:space="preserve"> instruc</w:t>
      </w:r>
      <w:r>
        <w:rPr>
          <w:rStyle w:val="FontStyle281"/>
          <w:rFonts w:ascii="Tahoma" w:hAnsi="Tahoma" w:cs="Tahoma"/>
        </w:rPr>
        <w:t>ț</w:t>
      </w:r>
      <w:r>
        <w:rPr>
          <w:rStyle w:val="FontStyle281"/>
        </w:rPr>
        <w:t>iunilor cu caracter normativ la nivelul unită</w:t>
      </w:r>
      <w:r>
        <w:rPr>
          <w:rStyle w:val="FontStyle281"/>
          <w:rFonts w:ascii="Tahoma" w:hAnsi="Tahoma" w:cs="Tahoma"/>
        </w:rPr>
        <w:t>ț</w:t>
      </w:r>
      <w:r>
        <w:rPr>
          <w:rStyle w:val="FontStyle281"/>
        </w:rPr>
        <w:t>ii administrativ-teritoriale,</w:t>
      </w:r>
    </w:p>
    <w:p w:rsidR="005F65D2" w:rsidRDefault="005F65D2" w:rsidP="00F47BB8">
      <w:pPr>
        <w:pStyle w:val="Style3"/>
        <w:widowControl/>
        <w:spacing w:before="77" w:line="317" w:lineRule="exact"/>
        <w:rPr>
          <w:rStyle w:val="FontStyle281"/>
        </w:rPr>
      </w:pPr>
      <w:r>
        <w:rPr>
          <w:rStyle w:val="FontStyle281"/>
        </w:rPr>
        <w:t xml:space="preserve">          Asumând valorile fundamentale şi principiile promovate de către Strategia Naţiona</w:t>
      </w:r>
      <w:r w:rsidR="00EF5F5A">
        <w:rPr>
          <w:rStyle w:val="FontStyle281"/>
        </w:rPr>
        <w:t>lă Anticorupţie pe perioada 2021-2025</w:t>
      </w:r>
      <w:r>
        <w:rPr>
          <w:rStyle w:val="FontStyle281"/>
        </w:rPr>
        <w:t>,</w:t>
      </w:r>
    </w:p>
    <w:p w:rsidR="005F65D2" w:rsidRDefault="005F65D2" w:rsidP="00F47BB8">
      <w:pPr>
        <w:pStyle w:val="Style3"/>
        <w:widowControl/>
        <w:spacing w:before="67" w:line="317" w:lineRule="exact"/>
        <w:rPr>
          <w:rStyle w:val="FontStyle281"/>
        </w:rPr>
      </w:pPr>
      <w:r>
        <w:rPr>
          <w:rStyle w:val="FontStyle281"/>
        </w:rPr>
        <w:t xml:space="preserve">            Recunoscând importanţa obiectivelor Strategiei Naţionale </w:t>
      </w:r>
      <w:r w:rsidR="00765329">
        <w:rPr>
          <w:rStyle w:val="FontStyle281"/>
        </w:rPr>
        <w:t>Anticorupţie pentru perioada 2021-2025</w:t>
      </w:r>
      <w:r>
        <w:rPr>
          <w:rStyle w:val="FontStyle281"/>
        </w:rPr>
        <w:t>, precum şi a mecanismului de monitorizare a acesteia,</w:t>
      </w:r>
    </w:p>
    <w:p w:rsidR="005F65D2" w:rsidRDefault="005F65D2" w:rsidP="00F47BB8">
      <w:pPr>
        <w:pStyle w:val="Style3"/>
        <w:widowControl/>
        <w:spacing w:before="77" w:line="312" w:lineRule="exact"/>
        <w:rPr>
          <w:rStyle w:val="FontStyle281"/>
        </w:rPr>
      </w:pPr>
      <w:r>
        <w:rPr>
          <w:rStyle w:val="FontStyle281"/>
        </w:rPr>
        <w:t xml:space="preserve">             Sprijinind principiile şi obiectivele Strategiei Naţionale Anticorupţie şi asumându-şi îndeplinirea măsurilor specifice ce ţin de competenţa exclusivă a unită ii administrativ-teritoriale,</w:t>
      </w:r>
    </w:p>
    <w:p w:rsidR="005F65D2" w:rsidRDefault="005F65D2" w:rsidP="00F47BB8">
      <w:pPr>
        <w:pStyle w:val="Style7"/>
        <w:widowControl/>
        <w:spacing w:line="240" w:lineRule="exact"/>
        <w:ind w:right="14"/>
        <w:jc w:val="center"/>
        <w:rPr>
          <w:sz w:val="20"/>
          <w:szCs w:val="20"/>
        </w:rPr>
      </w:pPr>
    </w:p>
    <w:p w:rsidR="005F65D2" w:rsidRDefault="005F65D2" w:rsidP="00F47BB8">
      <w:pPr>
        <w:pStyle w:val="Style7"/>
        <w:widowControl/>
        <w:spacing w:line="240" w:lineRule="exact"/>
        <w:ind w:right="14"/>
        <w:jc w:val="center"/>
        <w:rPr>
          <w:sz w:val="20"/>
          <w:szCs w:val="20"/>
        </w:rPr>
      </w:pPr>
    </w:p>
    <w:p w:rsidR="005F65D2" w:rsidRDefault="005F65D2" w:rsidP="00F47BB8">
      <w:pPr>
        <w:pStyle w:val="Style7"/>
        <w:widowControl/>
        <w:spacing w:before="120"/>
        <w:ind w:right="14"/>
        <w:jc w:val="center"/>
        <w:rPr>
          <w:rStyle w:val="FontStyle281"/>
        </w:rPr>
      </w:pPr>
      <w:r w:rsidRPr="007F1C88">
        <w:rPr>
          <w:rStyle w:val="FontStyle281"/>
          <w:b/>
          <w:bCs/>
        </w:rPr>
        <w:t>ADOPTĂ PREZENTA DECLARAŢIE, prin care</w:t>
      </w:r>
      <w:r>
        <w:rPr>
          <w:rStyle w:val="FontStyle281"/>
        </w:rPr>
        <w:t>:</w:t>
      </w:r>
    </w:p>
    <w:p w:rsidR="005F65D2" w:rsidRPr="00176B65" w:rsidRDefault="005F65D2" w:rsidP="00F47BB8">
      <w:pPr>
        <w:pStyle w:val="Style17"/>
        <w:widowControl/>
        <w:numPr>
          <w:ilvl w:val="0"/>
          <w:numId w:val="3"/>
        </w:numPr>
        <w:tabs>
          <w:tab w:val="left" w:pos="149"/>
        </w:tabs>
        <w:spacing w:before="322"/>
        <w:jc w:val="left"/>
        <w:rPr>
          <w:rStyle w:val="FontStyle281"/>
          <w:rFonts w:ascii="Calibri" w:hAnsi="Calibri" w:cs="Calibri"/>
        </w:rPr>
      </w:pPr>
      <w:r w:rsidRPr="00176B65">
        <w:rPr>
          <w:rStyle w:val="FontStyle281"/>
          <w:rFonts w:ascii="Calibri" w:hAnsi="Calibri" w:cs="Calibri"/>
        </w:rPr>
        <w:t>Condamnă corupţia în toate formele în care se manifestă;</w:t>
      </w:r>
    </w:p>
    <w:p w:rsidR="005F65D2" w:rsidRPr="00176B65" w:rsidRDefault="005F65D2" w:rsidP="00F47BB8">
      <w:pPr>
        <w:pStyle w:val="Style17"/>
        <w:widowControl/>
        <w:numPr>
          <w:ilvl w:val="0"/>
          <w:numId w:val="3"/>
        </w:numPr>
        <w:tabs>
          <w:tab w:val="left" w:pos="149"/>
        </w:tabs>
        <w:rPr>
          <w:rStyle w:val="FontStyle281"/>
          <w:rFonts w:ascii="Calibri" w:hAnsi="Calibri" w:cs="Calibri"/>
        </w:rPr>
      </w:pPr>
      <w:r w:rsidRPr="00176B65">
        <w:rPr>
          <w:rStyle w:val="FontStyle281"/>
          <w:rFonts w:ascii="Calibri" w:hAnsi="Calibri" w:cs="Calibri"/>
        </w:rPr>
        <w:t>Aderă la valorile fundamentale, principiile, obiectivele şi mecanismul de monitorizare a Strategiei Naţionale A</w:t>
      </w:r>
      <w:r w:rsidR="00EF5F5A">
        <w:rPr>
          <w:rStyle w:val="FontStyle281"/>
          <w:rFonts w:ascii="Calibri" w:hAnsi="Calibri" w:cs="Calibri"/>
        </w:rPr>
        <w:t>nticorupţie pentru perioada 2021 - 2025</w:t>
      </w:r>
      <w:r w:rsidRPr="00176B65">
        <w:rPr>
          <w:rStyle w:val="FontStyle281"/>
          <w:rFonts w:ascii="Calibri" w:hAnsi="Calibri" w:cs="Calibri"/>
        </w:rPr>
        <w:t>;</w:t>
      </w:r>
    </w:p>
    <w:p w:rsidR="005F65D2" w:rsidRPr="00176B65" w:rsidRDefault="005F65D2" w:rsidP="00F47BB8">
      <w:pPr>
        <w:pStyle w:val="Style17"/>
        <w:widowControl/>
        <w:numPr>
          <w:ilvl w:val="0"/>
          <w:numId w:val="3"/>
        </w:numPr>
        <w:tabs>
          <w:tab w:val="left" w:pos="149"/>
        </w:tabs>
        <w:rPr>
          <w:rStyle w:val="FontStyle281"/>
          <w:rFonts w:ascii="Calibri" w:hAnsi="Calibri" w:cs="Calibri"/>
        </w:rPr>
      </w:pPr>
      <w:r w:rsidRPr="00176B65">
        <w:rPr>
          <w:rStyle w:val="FontStyle281"/>
          <w:rFonts w:ascii="Calibri" w:hAnsi="Calibri" w:cs="Calibri"/>
        </w:rPr>
        <w:t>îşi exprimă, în mod ferm, angajamentul de continuare a eforturilor anticorupţie prin toate mijloacele legale şi administrative corespunzătoare;</w:t>
      </w:r>
    </w:p>
    <w:p w:rsidR="005F65D2" w:rsidRPr="00176B65" w:rsidRDefault="005F65D2" w:rsidP="00F47BB8">
      <w:pPr>
        <w:pStyle w:val="Style17"/>
        <w:widowControl/>
        <w:numPr>
          <w:ilvl w:val="0"/>
          <w:numId w:val="3"/>
        </w:numPr>
        <w:tabs>
          <w:tab w:val="left" w:pos="149"/>
        </w:tabs>
        <w:spacing w:before="5"/>
        <w:rPr>
          <w:rStyle w:val="FontStyle281"/>
          <w:rFonts w:ascii="Calibri" w:hAnsi="Calibri" w:cs="Calibri"/>
        </w:rPr>
      </w:pPr>
      <w:r w:rsidRPr="00176B65">
        <w:rPr>
          <w:rStyle w:val="FontStyle281"/>
          <w:rFonts w:ascii="Calibri" w:hAnsi="Calibri" w:cs="Calibri"/>
        </w:rPr>
        <w:t>împreună cu reprezentanţii</w:t>
      </w:r>
      <w:r w:rsidR="00DF1E80">
        <w:rPr>
          <w:rStyle w:val="FontStyle281"/>
          <w:rFonts w:ascii="Calibri" w:hAnsi="Calibri" w:cs="Calibri"/>
        </w:rPr>
        <w:t xml:space="preserve">   </w:t>
      </w:r>
      <w:r w:rsidRPr="00176B65">
        <w:rPr>
          <w:rStyle w:val="FontStyle281"/>
          <w:rFonts w:ascii="Calibri" w:hAnsi="Calibri" w:cs="Calibri"/>
        </w:rPr>
        <w:t>instituţiei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w:t>
      </w:r>
    </w:p>
    <w:p w:rsidR="005F65D2" w:rsidRPr="00176B65" w:rsidRDefault="005F65D2" w:rsidP="00F47BB8">
      <w:pPr>
        <w:pStyle w:val="Listparagraf"/>
        <w:numPr>
          <w:ilvl w:val="0"/>
          <w:numId w:val="4"/>
        </w:numPr>
        <w:ind w:left="307" w:hanging="357"/>
        <w:jc w:val="both"/>
        <w:rPr>
          <w:rFonts w:ascii="Calibri" w:hAnsi="Calibri" w:cs="Calibri"/>
          <w:sz w:val="22"/>
          <w:szCs w:val="22"/>
          <w:lang w:val="ro-RO"/>
        </w:rPr>
      </w:pPr>
      <w:r w:rsidRPr="00176B65">
        <w:rPr>
          <w:rFonts w:ascii="Calibri" w:hAnsi="Calibri" w:cs="Calibri"/>
          <w:sz w:val="22"/>
          <w:szCs w:val="22"/>
          <w:lang w:val="ro-RO"/>
        </w:rPr>
        <w:lastRenderedPageBreak/>
        <w:t>Îşi asumă îndeplinirea măsurilor specifice ce ţin de competenţa exclusivă a instituţiei pe care o reprezintă;</w:t>
      </w:r>
    </w:p>
    <w:p w:rsidR="005F65D2" w:rsidRPr="00725FC8" w:rsidRDefault="005F65D2" w:rsidP="00F47BB8">
      <w:pPr>
        <w:pStyle w:val="Style17"/>
        <w:widowControl/>
        <w:numPr>
          <w:ilvl w:val="0"/>
          <w:numId w:val="3"/>
        </w:numPr>
        <w:tabs>
          <w:tab w:val="left" w:pos="149"/>
        </w:tabs>
        <w:spacing w:before="5"/>
        <w:rPr>
          <w:rFonts w:ascii="Calibri" w:hAnsi="Calibri" w:cs="Calibri"/>
          <w:color w:val="000000"/>
          <w:sz w:val="22"/>
          <w:szCs w:val="22"/>
        </w:rPr>
      </w:pPr>
      <w:r w:rsidRPr="00176B65">
        <w:rPr>
          <w:rFonts w:ascii="Calibri" w:hAnsi="Calibri" w:cs="Calibri"/>
          <w:sz w:val="22"/>
          <w:szCs w:val="22"/>
        </w:rPr>
        <w:t>Susţine şi promovează implementarea cadrului legislativ anticorupţie ce vizează, în principal, prevenirea corupţiei în instituţiile publice, creşterea gradului de educaţie anticorupţie, combaterea corupţiei prin măsuri administrative, aprobarea planurilor sectoriale şi dezvoltarea sistemului naţional de monitorizare a SNA</w:t>
      </w:r>
      <w:r>
        <w:rPr>
          <w:rFonts w:ascii="Calibri" w:hAnsi="Calibri" w:cs="Calibri"/>
          <w:sz w:val="22"/>
          <w:szCs w:val="22"/>
        </w:rPr>
        <w:t>.</w:t>
      </w:r>
    </w:p>
    <w:p w:rsidR="005F65D2" w:rsidRPr="00176B65" w:rsidRDefault="005F65D2" w:rsidP="00F47BB8">
      <w:pPr>
        <w:pStyle w:val="Style17"/>
        <w:widowControl/>
        <w:tabs>
          <w:tab w:val="left" w:pos="149"/>
        </w:tabs>
        <w:spacing w:before="5"/>
        <w:rPr>
          <w:rFonts w:ascii="Calibri" w:hAnsi="Calibri" w:cs="Calibri"/>
          <w:color w:val="000000"/>
          <w:sz w:val="22"/>
          <w:szCs w:val="22"/>
        </w:rPr>
      </w:pPr>
    </w:p>
    <w:p w:rsidR="005F65D2" w:rsidRPr="00176B65" w:rsidRDefault="005F65D2" w:rsidP="00F47BB8">
      <w:pPr>
        <w:pStyle w:val="Listparagraf"/>
        <w:numPr>
          <w:ilvl w:val="0"/>
          <w:numId w:val="3"/>
        </w:numPr>
        <w:ind w:left="307" w:hanging="357"/>
        <w:jc w:val="both"/>
        <w:rPr>
          <w:rFonts w:ascii="Calibri" w:hAnsi="Calibri" w:cs="Calibri"/>
          <w:sz w:val="22"/>
          <w:szCs w:val="22"/>
          <w:lang w:val="ro-RO"/>
        </w:rPr>
      </w:pPr>
      <w:r w:rsidRPr="00176B65">
        <w:rPr>
          <w:rFonts w:ascii="Calibri" w:hAnsi="Calibri" w:cs="Calibri"/>
          <w:sz w:val="22"/>
          <w:szCs w:val="22"/>
          <w:lang w:val="ro-RO"/>
        </w:rPr>
        <w:t>Autoevaluează anual  şi informează MDRAPFE  asu</w:t>
      </w:r>
      <w:r w:rsidR="00601FDE">
        <w:rPr>
          <w:rFonts w:ascii="Calibri" w:hAnsi="Calibri" w:cs="Calibri"/>
          <w:sz w:val="22"/>
          <w:szCs w:val="22"/>
          <w:lang w:val="ro-RO"/>
        </w:rPr>
        <w:t xml:space="preserve">pra  gradului de implementare  </w:t>
      </w:r>
      <w:r w:rsidRPr="00176B65">
        <w:rPr>
          <w:rFonts w:ascii="Calibri" w:hAnsi="Calibri" w:cs="Calibri"/>
          <w:sz w:val="22"/>
          <w:szCs w:val="22"/>
          <w:lang w:val="ro-RO"/>
        </w:rPr>
        <w:t xml:space="preserve">  a  măsurilor   preventive  obligatorii (enumer</w:t>
      </w:r>
      <w:r w:rsidR="00765329">
        <w:rPr>
          <w:rFonts w:ascii="Calibri" w:hAnsi="Calibri" w:cs="Calibri"/>
          <w:sz w:val="22"/>
          <w:szCs w:val="22"/>
          <w:lang w:val="ro-RO"/>
        </w:rPr>
        <w:t>ate în anexa nr. 2 la H.G. nr.1269/2021 privind aprobarea SNA 2021 – 2025</w:t>
      </w:r>
      <w:r w:rsidRPr="00176B65">
        <w:rPr>
          <w:rFonts w:ascii="Calibri" w:hAnsi="Calibri" w:cs="Calibri"/>
          <w:sz w:val="22"/>
          <w:szCs w:val="22"/>
          <w:lang w:val="ro-RO"/>
        </w:rPr>
        <w:t>).</w:t>
      </w:r>
    </w:p>
    <w:p w:rsidR="005F65D2" w:rsidRDefault="005F65D2" w:rsidP="00F47BB8">
      <w:pPr>
        <w:pStyle w:val="Listparagraf"/>
        <w:ind w:left="307"/>
        <w:jc w:val="center"/>
        <w:rPr>
          <w:rFonts w:ascii="Calibri" w:hAnsi="Calibri" w:cs="Calibri"/>
          <w:sz w:val="22"/>
          <w:szCs w:val="22"/>
          <w:lang w:val="ro-RO"/>
        </w:rPr>
      </w:pPr>
    </w:p>
    <w:p w:rsidR="005F65D2" w:rsidRDefault="005F65D2" w:rsidP="00F47BB8">
      <w:pPr>
        <w:pStyle w:val="Listparagraf"/>
        <w:ind w:left="307"/>
        <w:jc w:val="center"/>
        <w:rPr>
          <w:rFonts w:ascii="Calibri" w:hAnsi="Calibri" w:cs="Calibri"/>
          <w:sz w:val="22"/>
          <w:szCs w:val="22"/>
          <w:lang w:val="ro-RO"/>
        </w:rPr>
      </w:pPr>
    </w:p>
    <w:p w:rsidR="005F65D2" w:rsidRDefault="005F65D2" w:rsidP="00F47BB8">
      <w:pPr>
        <w:pStyle w:val="Listparagraf"/>
        <w:ind w:left="307"/>
        <w:jc w:val="center"/>
        <w:rPr>
          <w:rFonts w:ascii="Calibri" w:hAnsi="Calibri" w:cs="Calibri"/>
          <w:sz w:val="22"/>
          <w:szCs w:val="22"/>
          <w:lang w:val="ro-RO"/>
        </w:rPr>
      </w:pPr>
    </w:p>
    <w:p w:rsidR="005F65D2" w:rsidRDefault="005F65D2" w:rsidP="00F47BB8">
      <w:pPr>
        <w:pStyle w:val="Listparagraf"/>
        <w:ind w:left="307"/>
        <w:jc w:val="center"/>
        <w:rPr>
          <w:rFonts w:ascii="Calibri" w:hAnsi="Calibri" w:cs="Calibri"/>
          <w:sz w:val="22"/>
          <w:szCs w:val="22"/>
          <w:lang w:val="ro-RO"/>
        </w:rPr>
      </w:pPr>
    </w:p>
    <w:p w:rsidR="005F65D2" w:rsidRDefault="00765329" w:rsidP="00765329">
      <w:pPr>
        <w:pStyle w:val="Listparagraf"/>
        <w:tabs>
          <w:tab w:val="left" w:pos="915"/>
          <w:tab w:val="center" w:pos="4689"/>
        </w:tabs>
        <w:ind w:left="307"/>
        <w:jc w:val="both"/>
        <w:rPr>
          <w:b/>
          <w:bCs/>
          <w:color w:val="000000"/>
        </w:rPr>
      </w:pPr>
      <w:r>
        <w:rPr>
          <w:b/>
          <w:bCs/>
          <w:color w:val="000000"/>
        </w:rPr>
        <w:t xml:space="preserve">                      </w:t>
      </w:r>
      <w:r w:rsidRPr="00A73B61">
        <w:rPr>
          <w:b/>
          <w:bCs/>
          <w:color w:val="000000"/>
        </w:rPr>
        <w:t>Primar,</w:t>
      </w:r>
      <w:r>
        <w:rPr>
          <w:b/>
          <w:bCs/>
          <w:color w:val="000000"/>
        </w:rPr>
        <w:t xml:space="preserve">  </w:t>
      </w:r>
      <w:r w:rsidR="005F65D2">
        <w:rPr>
          <w:b/>
          <w:bCs/>
          <w:color w:val="000000"/>
        </w:rPr>
        <w:tab/>
        <w:t xml:space="preserve"> </w:t>
      </w:r>
    </w:p>
    <w:p w:rsidR="005F65D2" w:rsidRDefault="00765329" w:rsidP="00F47BB8">
      <w:pPr>
        <w:pStyle w:val="Listparagraf"/>
        <w:ind w:left="307"/>
        <w:jc w:val="center"/>
        <w:rPr>
          <w:b/>
          <w:bCs/>
          <w:color w:val="000000"/>
        </w:rPr>
      </w:pPr>
      <w:r>
        <w:rPr>
          <w:b/>
          <w:bCs/>
          <w:color w:val="000000"/>
        </w:rPr>
        <w:t>Costea Cristian Vasile</w:t>
      </w:r>
      <w:r w:rsidR="005F65D2">
        <w:rPr>
          <w:b/>
          <w:bCs/>
          <w:color w:val="000000"/>
        </w:rPr>
        <w:t xml:space="preserve">                              </w:t>
      </w:r>
      <w:r w:rsidR="00EF5F5A">
        <w:rPr>
          <w:b/>
          <w:bCs/>
          <w:color w:val="000000"/>
        </w:rPr>
        <w:t xml:space="preserve">        </w:t>
      </w:r>
      <w:r w:rsidR="00581F1A">
        <w:rPr>
          <w:b/>
          <w:bCs/>
          <w:color w:val="000000"/>
        </w:rPr>
        <w:t xml:space="preserve">            </w:t>
      </w:r>
      <w:r w:rsidR="00EF5F5A">
        <w:rPr>
          <w:b/>
          <w:bCs/>
          <w:color w:val="000000"/>
        </w:rPr>
        <w:t xml:space="preserve"> </w:t>
      </w:r>
      <w:r w:rsidR="00581F1A">
        <w:rPr>
          <w:b/>
          <w:bCs/>
          <w:color w:val="000000"/>
        </w:rPr>
        <w:t>Contrasemneaza</w:t>
      </w:r>
      <w:r w:rsidR="005F65D2">
        <w:rPr>
          <w:b/>
          <w:bCs/>
          <w:color w:val="000000"/>
        </w:rPr>
        <w:t xml:space="preserve"> pt. legalitate,</w:t>
      </w:r>
    </w:p>
    <w:p w:rsidR="005F65D2" w:rsidRDefault="005F65D2" w:rsidP="00F47BB8">
      <w:pPr>
        <w:pStyle w:val="Listparagraf"/>
        <w:ind w:left="307"/>
        <w:jc w:val="center"/>
        <w:rPr>
          <w:b/>
          <w:bCs/>
          <w:color w:val="000000"/>
        </w:rPr>
      </w:pPr>
      <w:r>
        <w:rPr>
          <w:b/>
          <w:bCs/>
          <w:color w:val="000000"/>
        </w:rPr>
        <w:t xml:space="preserve">                                     </w:t>
      </w:r>
      <w:r w:rsidR="00765329">
        <w:rPr>
          <w:b/>
          <w:bCs/>
          <w:color w:val="000000"/>
        </w:rPr>
        <w:t xml:space="preserve">                                                           Secretar  general comuna</w:t>
      </w:r>
      <w:r>
        <w:rPr>
          <w:b/>
          <w:bCs/>
          <w:color w:val="000000"/>
        </w:rPr>
        <w:t xml:space="preserve">                                           </w:t>
      </w:r>
    </w:p>
    <w:p w:rsidR="005F65D2" w:rsidRPr="00A73B61" w:rsidRDefault="005F65D2" w:rsidP="00F47BB8">
      <w:pPr>
        <w:pStyle w:val="Listparagraf"/>
        <w:ind w:left="307"/>
        <w:jc w:val="center"/>
        <w:rPr>
          <w:b/>
          <w:bCs/>
          <w:color w:val="000000"/>
        </w:rPr>
      </w:pPr>
      <w:r>
        <w:rPr>
          <w:b/>
          <w:bCs/>
          <w:color w:val="000000"/>
        </w:rPr>
        <w:t xml:space="preserve">                                   </w:t>
      </w:r>
      <w:r w:rsidR="00DF1E80">
        <w:rPr>
          <w:b/>
          <w:bCs/>
          <w:color w:val="000000"/>
        </w:rPr>
        <w:t xml:space="preserve">  </w:t>
      </w:r>
      <w:r w:rsidR="00765329">
        <w:rPr>
          <w:b/>
          <w:bCs/>
          <w:color w:val="000000"/>
        </w:rPr>
        <w:t xml:space="preserve">                                                    Tartarian sofia</w:t>
      </w:r>
    </w:p>
    <w:p w:rsidR="005F65D2" w:rsidRDefault="005F65D2" w:rsidP="00F47BB8">
      <w:pPr>
        <w:pStyle w:val="Style17"/>
        <w:widowControl/>
        <w:tabs>
          <w:tab w:val="left" w:pos="149"/>
        </w:tabs>
        <w:spacing w:before="5"/>
        <w:rPr>
          <w:rStyle w:val="FontStyle281"/>
        </w:rPr>
      </w:pPr>
    </w:p>
    <w:p w:rsidR="005F65D2" w:rsidRDefault="005F65D2"/>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p w:rsidR="00AB2477" w:rsidRDefault="00AB2477"/>
    <w:sectPr w:rsidR="00AB2477" w:rsidSect="007D7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13" w:rsidRDefault="00194513" w:rsidP="00AD0037">
      <w:pPr>
        <w:spacing w:after="0" w:line="240" w:lineRule="auto"/>
      </w:pPr>
      <w:r>
        <w:separator/>
      </w:r>
    </w:p>
  </w:endnote>
  <w:endnote w:type="continuationSeparator" w:id="0">
    <w:p w:rsidR="00194513" w:rsidRDefault="00194513" w:rsidP="00AD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13" w:rsidRDefault="00194513" w:rsidP="00AD0037">
      <w:pPr>
        <w:spacing w:after="0" w:line="240" w:lineRule="auto"/>
      </w:pPr>
      <w:r>
        <w:separator/>
      </w:r>
    </w:p>
  </w:footnote>
  <w:footnote w:type="continuationSeparator" w:id="0">
    <w:p w:rsidR="00194513" w:rsidRDefault="00194513" w:rsidP="00AD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B4BB86"/>
    <w:lvl w:ilvl="0">
      <w:numFmt w:val="bullet"/>
      <w:lvlText w:val="*"/>
      <w:lvlJc w:val="left"/>
    </w:lvl>
  </w:abstractNum>
  <w:abstractNum w:abstractNumId="1" w15:restartNumberingAfterBreak="0">
    <w:nsid w:val="15C72453"/>
    <w:multiLevelType w:val="hybridMultilevel"/>
    <w:tmpl w:val="5642B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1436E39"/>
    <w:multiLevelType w:val="hybridMultilevel"/>
    <w:tmpl w:val="952E878E"/>
    <w:lvl w:ilvl="0" w:tplc="04180001">
      <w:start w:val="1"/>
      <w:numFmt w:val="bullet"/>
      <w:lvlText w:val=""/>
      <w:lvlJc w:val="left"/>
      <w:pPr>
        <w:ind w:left="1185"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3" w15:restartNumberingAfterBreak="0">
    <w:nsid w:val="64D33B90"/>
    <w:multiLevelType w:val="singleLevel"/>
    <w:tmpl w:val="86D669BC"/>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68D61918"/>
    <w:multiLevelType w:val="hybridMultilevel"/>
    <w:tmpl w:val="D33A1168"/>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
    <w:abstractNumId w:val="3"/>
  </w:num>
  <w:num w:numId="3">
    <w:abstractNumId w:val="0"/>
    <w:lvlOverride w:ilvl="0">
      <w:lvl w:ilvl="0">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B8"/>
    <w:rsid w:val="00015A7E"/>
    <w:rsid w:val="00030653"/>
    <w:rsid w:val="000362D3"/>
    <w:rsid w:val="000564B9"/>
    <w:rsid w:val="000A4215"/>
    <w:rsid w:val="000B1196"/>
    <w:rsid w:val="000E65C9"/>
    <w:rsid w:val="000F312D"/>
    <w:rsid w:val="000F3358"/>
    <w:rsid w:val="0010696F"/>
    <w:rsid w:val="001247F1"/>
    <w:rsid w:val="00176B65"/>
    <w:rsid w:val="00177A6E"/>
    <w:rsid w:val="00194513"/>
    <w:rsid w:val="001A4897"/>
    <w:rsid w:val="001C4F30"/>
    <w:rsid w:val="001C7C8B"/>
    <w:rsid w:val="00211E79"/>
    <w:rsid w:val="00224D0C"/>
    <w:rsid w:val="00234451"/>
    <w:rsid w:val="002B5CEF"/>
    <w:rsid w:val="002B7293"/>
    <w:rsid w:val="002D6EAF"/>
    <w:rsid w:val="003000B5"/>
    <w:rsid w:val="0034226B"/>
    <w:rsid w:val="0034324A"/>
    <w:rsid w:val="00350121"/>
    <w:rsid w:val="00386529"/>
    <w:rsid w:val="003E191D"/>
    <w:rsid w:val="00430CF5"/>
    <w:rsid w:val="0046084A"/>
    <w:rsid w:val="00473980"/>
    <w:rsid w:val="004A7E23"/>
    <w:rsid w:val="004D43A3"/>
    <w:rsid w:val="004E5BB9"/>
    <w:rsid w:val="004F6858"/>
    <w:rsid w:val="005354D4"/>
    <w:rsid w:val="00580535"/>
    <w:rsid w:val="00580BD2"/>
    <w:rsid w:val="00581F1A"/>
    <w:rsid w:val="00582D08"/>
    <w:rsid w:val="00592297"/>
    <w:rsid w:val="005B46F7"/>
    <w:rsid w:val="005F65D2"/>
    <w:rsid w:val="00601FDE"/>
    <w:rsid w:val="0060292B"/>
    <w:rsid w:val="00622C86"/>
    <w:rsid w:val="00665525"/>
    <w:rsid w:val="0067102B"/>
    <w:rsid w:val="006B1A1C"/>
    <w:rsid w:val="006C0C81"/>
    <w:rsid w:val="00725FC8"/>
    <w:rsid w:val="00765329"/>
    <w:rsid w:val="00780537"/>
    <w:rsid w:val="007A4D32"/>
    <w:rsid w:val="007D7D92"/>
    <w:rsid w:val="007F1C88"/>
    <w:rsid w:val="007F3BDF"/>
    <w:rsid w:val="00850605"/>
    <w:rsid w:val="0088144A"/>
    <w:rsid w:val="008B3DDA"/>
    <w:rsid w:val="008F3257"/>
    <w:rsid w:val="008F4E6A"/>
    <w:rsid w:val="0092707A"/>
    <w:rsid w:val="0093016F"/>
    <w:rsid w:val="009527B9"/>
    <w:rsid w:val="00964DF8"/>
    <w:rsid w:val="00993201"/>
    <w:rsid w:val="00993809"/>
    <w:rsid w:val="00994F0F"/>
    <w:rsid w:val="009D6189"/>
    <w:rsid w:val="00A320F8"/>
    <w:rsid w:val="00A33370"/>
    <w:rsid w:val="00A50F16"/>
    <w:rsid w:val="00A73B61"/>
    <w:rsid w:val="00AA3C8D"/>
    <w:rsid w:val="00AB2477"/>
    <w:rsid w:val="00AD0037"/>
    <w:rsid w:val="00AE0B3D"/>
    <w:rsid w:val="00AE7F4F"/>
    <w:rsid w:val="00B137EB"/>
    <w:rsid w:val="00BC46A6"/>
    <w:rsid w:val="00C11E89"/>
    <w:rsid w:val="00C46C98"/>
    <w:rsid w:val="00C67510"/>
    <w:rsid w:val="00CD3492"/>
    <w:rsid w:val="00D36623"/>
    <w:rsid w:val="00D51DE9"/>
    <w:rsid w:val="00D614E2"/>
    <w:rsid w:val="00D71131"/>
    <w:rsid w:val="00D94022"/>
    <w:rsid w:val="00DC2BB6"/>
    <w:rsid w:val="00DD719F"/>
    <w:rsid w:val="00DF1E80"/>
    <w:rsid w:val="00E258D2"/>
    <w:rsid w:val="00E26F2C"/>
    <w:rsid w:val="00E551E0"/>
    <w:rsid w:val="00EC7356"/>
    <w:rsid w:val="00EF5F5A"/>
    <w:rsid w:val="00F045D6"/>
    <w:rsid w:val="00F132D8"/>
    <w:rsid w:val="00F46C7A"/>
    <w:rsid w:val="00F47BB8"/>
    <w:rsid w:val="00FB12DD"/>
    <w:rsid w:val="00FF4F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63806B-911F-4761-BD54-0C30A2F9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92"/>
    <w:pPr>
      <w:spacing w:after="200" w:line="276" w:lineRule="auto"/>
    </w:pPr>
    <w:rPr>
      <w:rFonts w:cs="Calibri"/>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2">
    <w:name w:val="Style2"/>
    <w:basedOn w:val="Normal"/>
    <w:uiPriority w:val="99"/>
    <w:rsid w:val="00F47BB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o-RO"/>
    </w:rPr>
  </w:style>
  <w:style w:type="paragraph" w:customStyle="1" w:styleId="Style3">
    <w:name w:val="Style3"/>
    <w:basedOn w:val="Normal"/>
    <w:uiPriority w:val="99"/>
    <w:rsid w:val="00F47BB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o-RO"/>
    </w:rPr>
  </w:style>
  <w:style w:type="paragraph" w:customStyle="1" w:styleId="Style4">
    <w:name w:val="Style4"/>
    <w:basedOn w:val="Normal"/>
    <w:uiPriority w:val="99"/>
    <w:rsid w:val="00F47BB8"/>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5">
    <w:name w:val="Style5"/>
    <w:basedOn w:val="Normal"/>
    <w:uiPriority w:val="99"/>
    <w:rsid w:val="00F47BB8"/>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o-RO"/>
    </w:rPr>
  </w:style>
  <w:style w:type="paragraph" w:customStyle="1" w:styleId="Style6">
    <w:name w:val="Style6"/>
    <w:basedOn w:val="Normal"/>
    <w:uiPriority w:val="99"/>
    <w:rsid w:val="00F47BB8"/>
    <w:pPr>
      <w:widowControl w:val="0"/>
      <w:autoSpaceDE w:val="0"/>
      <w:autoSpaceDN w:val="0"/>
      <w:adjustRightInd w:val="0"/>
      <w:spacing w:after="0" w:line="276" w:lineRule="exact"/>
      <w:ind w:firstLine="643"/>
    </w:pPr>
    <w:rPr>
      <w:rFonts w:ascii="Times New Roman" w:eastAsia="Times New Roman" w:hAnsi="Times New Roman" w:cs="Times New Roman"/>
      <w:sz w:val="24"/>
      <w:szCs w:val="24"/>
      <w:lang w:eastAsia="ro-RO"/>
    </w:rPr>
  </w:style>
  <w:style w:type="paragraph" w:customStyle="1" w:styleId="Style7">
    <w:name w:val="Style7"/>
    <w:basedOn w:val="Normal"/>
    <w:uiPriority w:val="99"/>
    <w:rsid w:val="00F47BB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F47BB8"/>
    <w:pPr>
      <w:widowControl w:val="0"/>
      <w:autoSpaceDE w:val="0"/>
      <w:autoSpaceDN w:val="0"/>
      <w:adjustRightInd w:val="0"/>
      <w:spacing w:after="0" w:line="274" w:lineRule="exact"/>
    </w:pPr>
    <w:rPr>
      <w:rFonts w:ascii="Times New Roman" w:eastAsia="Times New Roman" w:hAnsi="Times New Roman" w:cs="Times New Roman"/>
      <w:sz w:val="24"/>
      <w:szCs w:val="24"/>
      <w:lang w:eastAsia="ro-RO"/>
    </w:rPr>
  </w:style>
  <w:style w:type="paragraph" w:customStyle="1" w:styleId="Style10">
    <w:name w:val="Style10"/>
    <w:basedOn w:val="Normal"/>
    <w:uiPriority w:val="99"/>
    <w:rsid w:val="00F47BB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o-RO"/>
    </w:rPr>
  </w:style>
  <w:style w:type="paragraph" w:customStyle="1" w:styleId="Style17">
    <w:name w:val="Style17"/>
    <w:basedOn w:val="Normal"/>
    <w:uiPriority w:val="99"/>
    <w:rsid w:val="00F47BB8"/>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o-RO"/>
    </w:rPr>
  </w:style>
  <w:style w:type="character" w:customStyle="1" w:styleId="FontStyle281">
    <w:name w:val="Font Style281"/>
    <w:uiPriority w:val="99"/>
    <w:rsid w:val="00F47BB8"/>
    <w:rPr>
      <w:rFonts w:ascii="Times New Roman" w:hAnsi="Times New Roman" w:cs="Times New Roman"/>
      <w:color w:val="000000"/>
      <w:sz w:val="22"/>
      <w:szCs w:val="22"/>
    </w:rPr>
  </w:style>
  <w:style w:type="character" w:customStyle="1" w:styleId="FontStyle330">
    <w:name w:val="Font Style330"/>
    <w:uiPriority w:val="99"/>
    <w:rsid w:val="00F47BB8"/>
    <w:rPr>
      <w:rFonts w:ascii="Candara" w:hAnsi="Candara" w:cs="Candara"/>
      <w:b/>
      <w:bCs/>
      <w:color w:val="000000"/>
      <w:spacing w:val="-10"/>
      <w:sz w:val="10"/>
      <w:szCs w:val="10"/>
    </w:rPr>
  </w:style>
  <w:style w:type="paragraph" w:styleId="Frspaiere">
    <w:name w:val="No Spacing"/>
    <w:uiPriority w:val="99"/>
    <w:qFormat/>
    <w:rsid w:val="00F47BB8"/>
    <w:rPr>
      <w:rFonts w:eastAsia="Times New Roman" w:cs="Calibri"/>
      <w:sz w:val="22"/>
      <w:szCs w:val="22"/>
      <w:lang w:val="en-US" w:eastAsia="en-US"/>
    </w:rPr>
  </w:style>
  <w:style w:type="paragraph" w:styleId="Listparagraf">
    <w:name w:val="List Paragraph"/>
    <w:basedOn w:val="Normal"/>
    <w:uiPriority w:val="99"/>
    <w:qFormat/>
    <w:rsid w:val="00F47BB8"/>
    <w:pPr>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C7C8B"/>
    <w:pPr>
      <w:spacing w:before="100" w:beforeAutospacing="1" w:after="119" w:line="240" w:lineRule="auto"/>
    </w:pPr>
    <w:rPr>
      <w:rFonts w:ascii="Times New Roman" w:eastAsia="Times New Roman" w:hAnsi="Times New Roman" w:cs="Times New Roman"/>
      <w:sz w:val="24"/>
      <w:szCs w:val="24"/>
      <w:lang w:eastAsia="ro-RO"/>
    </w:rPr>
  </w:style>
  <w:style w:type="paragraph" w:styleId="Antet">
    <w:name w:val="header"/>
    <w:basedOn w:val="Normal"/>
    <w:link w:val="AntetCaracter"/>
    <w:uiPriority w:val="99"/>
    <w:unhideWhenUsed/>
    <w:rsid w:val="001C7C8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1C7C8B"/>
    <w:rPr>
      <w:rFonts w:ascii="Times New Roman" w:eastAsia="Times New Roman" w:hAnsi="Times New Roman"/>
      <w:sz w:val="24"/>
      <w:szCs w:val="24"/>
      <w:lang w:val="en-US" w:eastAsia="en-US"/>
    </w:rPr>
  </w:style>
  <w:style w:type="character" w:styleId="Hyperlink">
    <w:name w:val="Hyperlink"/>
    <w:semiHidden/>
    <w:unhideWhenUsed/>
    <w:rsid w:val="00AD0037"/>
    <w:rPr>
      <w:color w:val="0000FF"/>
      <w:u w:val="single"/>
    </w:rPr>
  </w:style>
  <w:style w:type="paragraph" w:styleId="Subsol">
    <w:name w:val="footer"/>
    <w:basedOn w:val="Normal"/>
    <w:link w:val="SubsolCaracter"/>
    <w:uiPriority w:val="99"/>
    <w:semiHidden/>
    <w:unhideWhenUsed/>
    <w:rsid w:val="00AD0037"/>
    <w:pPr>
      <w:tabs>
        <w:tab w:val="center" w:pos="4513"/>
        <w:tab w:val="right" w:pos="9026"/>
      </w:tabs>
    </w:pPr>
  </w:style>
  <w:style w:type="character" w:customStyle="1" w:styleId="SubsolCaracter">
    <w:name w:val="Subsol Caracter"/>
    <w:basedOn w:val="Fontdeparagrafimplicit"/>
    <w:link w:val="Subsol"/>
    <w:uiPriority w:val="99"/>
    <w:semiHidden/>
    <w:rsid w:val="00AD0037"/>
    <w:rPr>
      <w:rFonts w:cs="Calibri"/>
      <w:sz w:val="22"/>
      <w:szCs w:val="22"/>
      <w:lang w:eastAsia="en-US"/>
    </w:rPr>
  </w:style>
  <w:style w:type="paragraph" w:customStyle="1" w:styleId="western">
    <w:name w:val="western"/>
    <w:basedOn w:val="Normal"/>
    <w:uiPriority w:val="99"/>
    <w:rsid w:val="00665525"/>
    <w:pPr>
      <w:spacing w:before="100" w:beforeAutospacing="1" w:after="119"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7221</Characters>
  <Application>Microsoft Office Word</Application>
  <DocSecurity>0</DocSecurity>
  <Lines>60</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ROMÂNIA </vt:lpstr>
      <vt:lpstr>     ROMÂNIA </vt:lpstr>
    </vt:vector>
  </TitlesOfParts>
  <Company>Home</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Mirela</dc:creator>
  <cp:keywords/>
  <dc:description/>
  <cp:lastModifiedBy>PC17</cp:lastModifiedBy>
  <cp:revision>2</cp:revision>
  <cp:lastPrinted>2022-01-19T10:07:00Z</cp:lastPrinted>
  <dcterms:created xsi:type="dcterms:W3CDTF">2022-03-24T10:24:00Z</dcterms:created>
  <dcterms:modified xsi:type="dcterms:W3CDTF">2022-03-24T10:24:00Z</dcterms:modified>
</cp:coreProperties>
</file>